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7C11" w14:textId="189477AC" w:rsidR="005B5C8B" w:rsidRPr="000D2850" w:rsidRDefault="005B5C8B" w:rsidP="0E10378A">
      <w:pPr>
        <w:ind w:left="-540" w:right="-270"/>
        <w:jc w:val="right"/>
        <w:rPr>
          <w:rFonts w:ascii="Avenir LT Std 45 Book" w:eastAsia="Charter BT" w:hAnsi="Avenir LT Std 45 Book" w:cs="Charter BT"/>
          <w:sz w:val="22"/>
          <w:szCs w:val="22"/>
          <w:lang w:val="fr-CA"/>
        </w:rPr>
      </w:pPr>
    </w:p>
    <w:p w14:paraId="0D71BE7E" w14:textId="4130B404" w:rsidR="005B5C8B" w:rsidRPr="000D2850" w:rsidRDefault="00AF5E55" w:rsidP="0E10378A">
      <w:pPr>
        <w:ind w:left="-540" w:right="-270"/>
        <w:jc w:val="right"/>
        <w:rPr>
          <w:rFonts w:ascii="Avenir LT Std 45 Book" w:eastAsia="Charter BT" w:hAnsi="Avenir LT Std 45 Book" w:cs="Charter BT"/>
          <w:sz w:val="22"/>
          <w:szCs w:val="22"/>
          <w:lang w:val="fr-CA"/>
        </w:rPr>
      </w:pPr>
      <w:r>
        <w:rPr>
          <w:rFonts w:ascii="Avenir LT Std 45 Book" w:eastAsia="Charter BT" w:hAnsi="Avenir LT Std 45 Book" w:cs="Charter BT"/>
          <w:sz w:val="22"/>
          <w:szCs w:val="22"/>
          <w:lang w:val="fr-CA"/>
        </w:rPr>
        <w:t xml:space="preserve">Communiqué de presse </w:t>
      </w:r>
      <w:r w:rsidR="0E10378A" w:rsidRPr="000D2850">
        <w:rPr>
          <w:rFonts w:ascii="Avenir LT Std 45 Book" w:eastAsia="Charter BT" w:hAnsi="Avenir LT Std 45 Book" w:cs="Charter BT"/>
          <w:sz w:val="22"/>
          <w:szCs w:val="22"/>
          <w:lang w:val="fr-CA"/>
        </w:rPr>
        <w:t xml:space="preserve">: </w:t>
      </w:r>
      <w:r>
        <w:rPr>
          <w:rFonts w:ascii="Avenir LT Std 45 Book" w:eastAsia="Charter BT" w:hAnsi="Avenir LT Std 45 Book" w:cs="Charter BT"/>
          <w:sz w:val="22"/>
          <w:szCs w:val="22"/>
          <w:lang w:val="fr-CA"/>
        </w:rPr>
        <w:t>Pour parution immédiate</w:t>
      </w:r>
    </w:p>
    <w:p w14:paraId="41526D20" w14:textId="46D86871" w:rsidR="005B5C8B" w:rsidRPr="000D2850" w:rsidRDefault="005B5C8B" w:rsidP="0E10378A">
      <w:pPr>
        <w:ind w:left="-540" w:right="-270"/>
        <w:jc w:val="center"/>
        <w:rPr>
          <w:rFonts w:ascii="Avenir LT Std 45 Book" w:eastAsia="Charter BT" w:hAnsi="Avenir LT Std 45 Book" w:cs="Charter BT"/>
          <w:b/>
          <w:bCs/>
          <w:sz w:val="32"/>
          <w:szCs w:val="32"/>
          <w:lang w:val="fr-CA"/>
        </w:rPr>
      </w:pPr>
    </w:p>
    <w:p w14:paraId="45C3295A" w14:textId="68C4B70C" w:rsidR="005B5C8B" w:rsidRDefault="00036D01" w:rsidP="0E10378A">
      <w:pPr>
        <w:widowControl w:val="0"/>
        <w:ind w:left="-540" w:right="-270"/>
        <w:jc w:val="center"/>
        <w:rPr>
          <w:rFonts w:ascii="Avenir LT Std 45 Book" w:eastAsia="Charter BT" w:hAnsi="Avenir LT Std 45 Book" w:cs="Charter BT"/>
          <w:sz w:val="32"/>
          <w:szCs w:val="32"/>
          <w:lang w:val="fr-CA"/>
        </w:rPr>
      </w:pPr>
      <w:r w:rsidRPr="00036D01">
        <w:rPr>
          <w:rFonts w:ascii="Avenir LT Std 45 Book" w:eastAsia="Charter BT" w:hAnsi="Avenir LT Std 45 Book" w:cs="Charter BT"/>
          <w:sz w:val="32"/>
          <w:szCs w:val="32"/>
          <w:lang w:val="fr-CA"/>
        </w:rPr>
        <w:t xml:space="preserve">Célébrons la Journée mondiale du théâtre </w:t>
      </w:r>
      <w:r>
        <w:rPr>
          <w:rFonts w:ascii="Avenir LT Std 45 Book" w:eastAsia="Charter BT" w:hAnsi="Avenir LT Std 45 Book" w:cs="Charter BT"/>
          <w:sz w:val="32"/>
          <w:szCs w:val="32"/>
          <w:lang w:val="fr-CA"/>
        </w:rPr>
        <w:t>2022</w:t>
      </w:r>
      <w:r w:rsidR="000330DD">
        <w:rPr>
          <w:rFonts w:ascii="Avenir LT Std 45 Book" w:eastAsia="Charter BT" w:hAnsi="Avenir LT Std 45 Book" w:cs="Charter BT"/>
          <w:sz w:val="32"/>
          <w:szCs w:val="32"/>
          <w:lang w:val="fr-CA"/>
        </w:rPr>
        <w:t xml:space="preserve"> </w:t>
      </w:r>
      <w:r w:rsidRPr="00036D01">
        <w:rPr>
          <w:rFonts w:ascii="Avenir LT Std 45 Book" w:eastAsia="Charter BT" w:hAnsi="Avenir LT Std 45 Book" w:cs="Charter BT"/>
          <w:sz w:val="32"/>
          <w:szCs w:val="32"/>
          <w:lang w:val="fr-CA"/>
        </w:rPr>
        <w:t>!</w:t>
      </w:r>
    </w:p>
    <w:p w14:paraId="00D81269" w14:textId="77777777" w:rsidR="00036D01" w:rsidRPr="000D2850" w:rsidRDefault="00036D01" w:rsidP="0E10378A">
      <w:pPr>
        <w:widowControl w:val="0"/>
        <w:ind w:left="-540" w:right="-270"/>
        <w:jc w:val="center"/>
        <w:rPr>
          <w:rFonts w:ascii="Avenir LT Std 45 Book" w:eastAsia="Charter BT" w:hAnsi="Avenir LT Std 45 Book" w:cs="Charter BT"/>
          <w:b/>
          <w:bCs/>
          <w:sz w:val="32"/>
          <w:szCs w:val="32"/>
          <w:lang w:val="fr-CA"/>
        </w:rPr>
      </w:pPr>
    </w:p>
    <w:p w14:paraId="204BEBCC" w14:textId="2AC99A77" w:rsidR="005B5C8B" w:rsidRPr="00036D01" w:rsidRDefault="00036D01" w:rsidP="0E10378A">
      <w:pPr>
        <w:widowControl w:val="0"/>
        <w:ind w:left="-540" w:right="-270"/>
        <w:rPr>
          <w:rFonts w:ascii="Avenir LT Std 45 Book" w:hAnsi="Avenir LT Std 45 Book" w:cs="Times New Roman"/>
          <w:sz w:val="21"/>
          <w:szCs w:val="21"/>
          <w:lang w:val="fr-CA"/>
        </w:rPr>
      </w:pPr>
      <w:r w:rsidRPr="00036D01">
        <w:rPr>
          <w:rFonts w:ascii="Avenir LT Std 45 Book" w:hAnsi="Avenir LT Std 45 Book" w:cs="Times New Roman"/>
          <w:sz w:val="21"/>
          <w:szCs w:val="21"/>
          <w:lang w:val="fr-CA"/>
        </w:rPr>
        <w:t>23 mars</w:t>
      </w:r>
      <w:r w:rsidR="00FA4FAF" w:rsidRPr="00036D01">
        <w:rPr>
          <w:rFonts w:ascii="Avenir LT Std 45 Book" w:hAnsi="Avenir LT Std 45 Book" w:cs="Times New Roman"/>
          <w:sz w:val="21"/>
          <w:szCs w:val="21"/>
          <w:lang w:val="fr-CA"/>
        </w:rPr>
        <w:t xml:space="preserve"> 2022 – </w:t>
      </w:r>
      <w:r w:rsidR="00F9110B" w:rsidRPr="00036D01">
        <w:rPr>
          <w:rFonts w:ascii="Avenir LT Std 45 Book" w:hAnsi="Avenir LT Std 45 Book" w:cs="Times New Roman"/>
          <w:sz w:val="21"/>
          <w:szCs w:val="21"/>
          <w:lang w:val="fr-CA"/>
        </w:rPr>
        <w:t xml:space="preserve">Le 27 mars 2022, </w:t>
      </w:r>
      <w:proofErr w:type="spellStart"/>
      <w:r w:rsidR="00FA4FAF" w:rsidRPr="00036D01">
        <w:rPr>
          <w:rFonts w:ascii="Avenir LT Std 45 Book" w:hAnsi="Avenir LT Std 45 Book" w:cs="Times New Roman"/>
          <w:b/>
          <w:bCs/>
          <w:sz w:val="21"/>
          <w:szCs w:val="21"/>
          <w:lang w:val="fr-CA"/>
        </w:rPr>
        <w:t>Playwrights</w:t>
      </w:r>
      <w:proofErr w:type="spellEnd"/>
      <w:r w:rsidR="00FA4FAF" w:rsidRPr="00036D01">
        <w:rPr>
          <w:rFonts w:ascii="Avenir LT Std 45 Book" w:hAnsi="Avenir LT Std 45 Book" w:cs="Times New Roman"/>
          <w:b/>
          <w:bCs/>
          <w:sz w:val="21"/>
          <w:szCs w:val="21"/>
          <w:lang w:val="fr-CA"/>
        </w:rPr>
        <w:t xml:space="preserve"> </w:t>
      </w:r>
      <w:proofErr w:type="spellStart"/>
      <w:r w:rsidR="00FA4FAF" w:rsidRPr="00036D01">
        <w:rPr>
          <w:rFonts w:ascii="Avenir LT Std 45 Book" w:hAnsi="Avenir LT Std 45 Book" w:cs="Times New Roman"/>
          <w:b/>
          <w:bCs/>
          <w:sz w:val="21"/>
          <w:szCs w:val="21"/>
          <w:lang w:val="fr-CA"/>
        </w:rPr>
        <w:t>Guild</w:t>
      </w:r>
      <w:proofErr w:type="spellEnd"/>
      <w:r w:rsidR="00FA4FAF" w:rsidRPr="00036D01">
        <w:rPr>
          <w:rFonts w:ascii="Avenir LT Std 45 Book" w:hAnsi="Avenir LT Std 45 Book" w:cs="Times New Roman"/>
          <w:b/>
          <w:bCs/>
          <w:sz w:val="21"/>
          <w:szCs w:val="21"/>
          <w:lang w:val="fr-CA"/>
        </w:rPr>
        <w:t xml:space="preserve"> of Canada (PGC)</w:t>
      </w:r>
      <w:r w:rsidR="00FA4FAF" w:rsidRPr="00036D01">
        <w:rPr>
          <w:rFonts w:ascii="Avenir LT Std 45 Book" w:hAnsi="Avenir LT Std 45 Book" w:cs="Times New Roman"/>
          <w:sz w:val="21"/>
          <w:szCs w:val="21"/>
          <w:lang w:val="fr-CA"/>
        </w:rPr>
        <w:t xml:space="preserve">, </w:t>
      </w:r>
      <w:r w:rsidR="00F9110B" w:rsidRPr="00036D01">
        <w:rPr>
          <w:rFonts w:ascii="Avenir LT Std 45 Book" w:hAnsi="Avenir LT Std 45 Book" w:cs="Times New Roman"/>
          <w:sz w:val="21"/>
          <w:szCs w:val="21"/>
          <w:lang w:val="fr-CA"/>
        </w:rPr>
        <w:t>en partenariat avec</w:t>
      </w:r>
      <w:r w:rsidR="00FA4FAF" w:rsidRPr="00036D01">
        <w:rPr>
          <w:rFonts w:ascii="Avenir LT Std 45 Book" w:hAnsi="Avenir LT Std 45 Book" w:cs="Times New Roman"/>
          <w:sz w:val="21"/>
          <w:szCs w:val="21"/>
          <w:lang w:val="fr-CA"/>
        </w:rPr>
        <w:t xml:space="preserve"> </w:t>
      </w:r>
      <w:r w:rsidR="00FA4FAF" w:rsidRPr="00036D01">
        <w:rPr>
          <w:rFonts w:ascii="Avenir LT Std 45 Book" w:hAnsi="Avenir LT Std 45 Book" w:cs="Times New Roman"/>
          <w:b/>
          <w:bCs/>
          <w:sz w:val="21"/>
          <w:szCs w:val="21"/>
          <w:lang w:val="fr-CA"/>
        </w:rPr>
        <w:t xml:space="preserve">Professional Association of Canadian </w:t>
      </w:r>
      <w:proofErr w:type="spellStart"/>
      <w:r w:rsidR="00FA4FAF" w:rsidRPr="00036D01">
        <w:rPr>
          <w:rFonts w:ascii="Avenir LT Std 45 Book" w:hAnsi="Avenir LT Std 45 Book" w:cs="Times New Roman"/>
          <w:b/>
          <w:bCs/>
          <w:sz w:val="21"/>
          <w:szCs w:val="21"/>
          <w:lang w:val="fr-CA"/>
        </w:rPr>
        <w:t>Theatres</w:t>
      </w:r>
      <w:proofErr w:type="spellEnd"/>
      <w:r w:rsidR="00FA4FAF" w:rsidRPr="00036D01">
        <w:rPr>
          <w:rFonts w:ascii="Avenir LT Std 45 Book" w:hAnsi="Avenir LT Std 45 Book" w:cs="Times New Roman"/>
          <w:b/>
          <w:bCs/>
          <w:sz w:val="21"/>
          <w:szCs w:val="21"/>
          <w:lang w:val="fr-CA"/>
        </w:rPr>
        <w:t xml:space="preserve"> (</w:t>
      </w:r>
      <w:hyperlink r:id="rId10">
        <w:r w:rsidR="00FA4FAF" w:rsidRPr="00036D01">
          <w:rPr>
            <w:rFonts w:ascii="Avenir LT Std 45 Book" w:hAnsi="Avenir LT Std 45 Book" w:cs="Times New Roman"/>
            <w:b/>
            <w:bCs/>
            <w:sz w:val="21"/>
            <w:szCs w:val="21"/>
            <w:lang w:val="fr-CA"/>
          </w:rPr>
          <w:t>PACT</w:t>
        </w:r>
      </w:hyperlink>
      <w:r w:rsidR="00FA4FAF" w:rsidRPr="00036D01">
        <w:rPr>
          <w:rFonts w:ascii="Avenir LT Std 45 Book" w:hAnsi="Avenir LT Std 45 Book" w:cs="Times New Roman"/>
          <w:b/>
          <w:bCs/>
          <w:sz w:val="21"/>
          <w:szCs w:val="21"/>
          <w:lang w:val="fr-CA"/>
        </w:rPr>
        <w:t xml:space="preserve">) </w:t>
      </w:r>
      <w:r w:rsidR="00F9110B" w:rsidRPr="00036D01">
        <w:rPr>
          <w:rFonts w:ascii="Avenir LT Std 45 Book" w:hAnsi="Avenir LT Std 45 Book" w:cs="Times New Roman"/>
          <w:sz w:val="21"/>
          <w:szCs w:val="21"/>
          <w:lang w:val="fr-CA"/>
        </w:rPr>
        <w:t>et</w:t>
      </w:r>
      <w:r w:rsidR="00FA4FAF" w:rsidRPr="00036D01">
        <w:rPr>
          <w:rFonts w:ascii="Avenir LT Std 45 Book" w:hAnsi="Avenir LT Std 45 Book" w:cs="Times New Roman"/>
          <w:sz w:val="21"/>
          <w:szCs w:val="21"/>
          <w:lang w:val="fr-CA"/>
        </w:rPr>
        <w:t xml:space="preserve"> </w:t>
      </w:r>
      <w:r w:rsidR="00FA4FAF" w:rsidRPr="00036D01">
        <w:rPr>
          <w:rFonts w:ascii="Avenir LT Std 45 Book" w:hAnsi="Avenir LT Std 45 Book" w:cs="Times New Roman"/>
          <w:b/>
          <w:bCs/>
          <w:sz w:val="21"/>
          <w:szCs w:val="21"/>
          <w:lang w:val="fr-CA"/>
        </w:rPr>
        <w:t>l'Association des théâtres francophones du Canada</w:t>
      </w:r>
      <w:r w:rsidR="00FA4FAF" w:rsidRPr="00036D01">
        <w:rPr>
          <w:rFonts w:ascii="Avenir LT Std 45 Book" w:hAnsi="Avenir LT Std 45 Book" w:cs="Times New Roman"/>
          <w:sz w:val="21"/>
          <w:szCs w:val="21"/>
          <w:lang w:val="fr-CA"/>
        </w:rPr>
        <w:t xml:space="preserve"> (</w:t>
      </w:r>
      <w:hyperlink r:id="rId11">
        <w:r w:rsidR="00FA4FAF" w:rsidRPr="00036D01">
          <w:rPr>
            <w:rFonts w:ascii="Avenir LT Std 45 Book" w:hAnsi="Avenir LT Std 45 Book" w:cs="Times New Roman"/>
            <w:sz w:val="21"/>
            <w:szCs w:val="21"/>
            <w:lang w:val="fr-CA"/>
          </w:rPr>
          <w:t>ATFC</w:t>
        </w:r>
      </w:hyperlink>
      <w:r w:rsidR="00FA4FAF" w:rsidRPr="00036D01">
        <w:rPr>
          <w:rFonts w:ascii="Avenir LT Std 45 Book" w:hAnsi="Avenir LT Std 45 Book" w:cs="Times New Roman"/>
          <w:sz w:val="21"/>
          <w:szCs w:val="21"/>
          <w:lang w:val="fr-CA"/>
        </w:rPr>
        <w:t xml:space="preserve">) </w:t>
      </w:r>
      <w:r w:rsidR="0022617B" w:rsidRPr="00036D01">
        <w:rPr>
          <w:rFonts w:ascii="Avenir LT Std 45 Book" w:hAnsi="Avenir LT Std 45 Book" w:cs="Times New Roman"/>
          <w:sz w:val="21"/>
          <w:szCs w:val="21"/>
          <w:lang w:val="fr-CA"/>
        </w:rPr>
        <w:t xml:space="preserve">célébreront la Journée mondiale du théâtre </w:t>
      </w:r>
      <w:r w:rsidR="00F9110B" w:rsidRPr="00036D01">
        <w:rPr>
          <w:rFonts w:ascii="Avenir LT Std 45 Book" w:hAnsi="Avenir LT Std 45 Book" w:cs="Times New Roman"/>
          <w:sz w:val="21"/>
          <w:szCs w:val="21"/>
          <w:lang w:val="fr-CA"/>
        </w:rPr>
        <w:t>en diffusant</w:t>
      </w:r>
      <w:r w:rsidR="0022617B" w:rsidRPr="00036D01">
        <w:rPr>
          <w:rFonts w:ascii="Avenir LT Std 45 Book" w:hAnsi="Avenir LT Std 45 Book" w:cs="Times New Roman"/>
          <w:sz w:val="21"/>
          <w:szCs w:val="21"/>
          <w:lang w:val="fr-CA"/>
        </w:rPr>
        <w:t xml:space="preserve"> </w:t>
      </w:r>
      <w:r>
        <w:rPr>
          <w:rFonts w:ascii="Avenir LT Std 45 Book" w:hAnsi="Avenir LT Std 45 Book" w:cs="Times New Roman"/>
          <w:sz w:val="21"/>
          <w:szCs w:val="21"/>
          <w:lang w:val="fr-CA"/>
        </w:rPr>
        <w:t>trois</w:t>
      </w:r>
      <w:r w:rsidR="0022617B" w:rsidRPr="00036D01">
        <w:rPr>
          <w:rFonts w:ascii="Avenir LT Std 45 Book" w:hAnsi="Avenir LT Std 45 Book" w:cs="Times New Roman"/>
          <w:sz w:val="21"/>
          <w:szCs w:val="21"/>
          <w:lang w:val="fr-CA"/>
        </w:rPr>
        <w:t xml:space="preserve"> messages</w:t>
      </w:r>
      <w:r w:rsidR="000330DD">
        <w:rPr>
          <w:rFonts w:ascii="Avenir LT Std 45 Book" w:hAnsi="Avenir LT Std 45 Book" w:cs="Times New Roman"/>
          <w:sz w:val="21"/>
          <w:szCs w:val="21"/>
          <w:lang w:val="fr-CA"/>
        </w:rPr>
        <w:t xml:space="preserve">. </w:t>
      </w:r>
      <w:r w:rsidR="00027305">
        <w:rPr>
          <w:rFonts w:ascii="Avenir LT Std 45 Book" w:hAnsi="Avenir LT Std 45 Book" w:cs="Times New Roman"/>
          <w:sz w:val="21"/>
          <w:szCs w:val="21"/>
          <w:lang w:val="fr-CA"/>
        </w:rPr>
        <w:t>En effet</w:t>
      </w:r>
      <w:r w:rsidR="0022617B" w:rsidRPr="00036D01">
        <w:rPr>
          <w:rFonts w:ascii="Avenir LT Std 45 Book" w:hAnsi="Avenir LT Std 45 Book" w:cs="Times New Roman"/>
          <w:sz w:val="21"/>
          <w:szCs w:val="21"/>
          <w:lang w:val="fr-CA"/>
        </w:rPr>
        <w:t xml:space="preserve">, </w:t>
      </w:r>
      <w:r w:rsidR="000E3C47">
        <w:rPr>
          <w:rFonts w:ascii="Avenir LT Std 45 Book" w:hAnsi="Avenir LT Std 45 Book" w:cs="Times New Roman"/>
          <w:sz w:val="21"/>
          <w:szCs w:val="21"/>
          <w:lang w:val="fr-CA"/>
        </w:rPr>
        <w:t>il a été décidé d’</w:t>
      </w:r>
      <w:r w:rsidR="0022617B" w:rsidRPr="00036D01">
        <w:rPr>
          <w:rFonts w:ascii="Avenir LT Std 45 Book" w:hAnsi="Avenir LT Std 45 Book" w:cs="Times New Roman"/>
          <w:sz w:val="21"/>
          <w:szCs w:val="21"/>
          <w:lang w:val="fr-CA"/>
        </w:rPr>
        <w:t>invit</w:t>
      </w:r>
      <w:r w:rsidR="000E3C47">
        <w:rPr>
          <w:rFonts w:ascii="Avenir LT Std 45 Book" w:hAnsi="Avenir LT Std 45 Book" w:cs="Times New Roman"/>
          <w:sz w:val="21"/>
          <w:szCs w:val="21"/>
          <w:lang w:val="fr-CA"/>
        </w:rPr>
        <w:t>er</w:t>
      </w:r>
      <w:r w:rsidR="0022617B" w:rsidRPr="00036D01">
        <w:rPr>
          <w:rFonts w:ascii="Avenir LT Std 45 Book" w:hAnsi="Avenir LT Std 45 Book" w:cs="Times New Roman"/>
          <w:sz w:val="21"/>
          <w:szCs w:val="21"/>
          <w:lang w:val="fr-CA"/>
        </w:rPr>
        <w:t xml:space="preserve"> trois artistes/collectifs</w:t>
      </w:r>
      <w:r w:rsidR="000467D6">
        <w:rPr>
          <w:rFonts w:ascii="Avenir LT Std 45 Book" w:hAnsi="Avenir LT Std 45 Book" w:cs="Times New Roman"/>
          <w:sz w:val="21"/>
          <w:szCs w:val="21"/>
          <w:lang w:val="fr-CA"/>
        </w:rPr>
        <w:t xml:space="preserve"> de cultures et d’horizons différents </w:t>
      </w:r>
      <w:r w:rsidR="00597598">
        <w:rPr>
          <w:rFonts w:ascii="Avenir LT Std 45 Book" w:hAnsi="Avenir LT Std 45 Book" w:cs="Times New Roman"/>
          <w:sz w:val="21"/>
          <w:szCs w:val="21"/>
          <w:lang w:val="fr-CA"/>
        </w:rPr>
        <w:t xml:space="preserve">à titre d’ambassadeur </w:t>
      </w:r>
      <w:r w:rsidR="00FE77E3">
        <w:rPr>
          <w:rFonts w:ascii="Avenir LT Std 45 Book" w:hAnsi="Avenir LT Std 45 Book" w:cs="Times New Roman"/>
          <w:sz w:val="21"/>
          <w:szCs w:val="21"/>
          <w:lang w:val="fr-CA"/>
        </w:rPr>
        <w:t xml:space="preserve">et ambassadrice </w:t>
      </w:r>
      <w:r w:rsidR="000467D6">
        <w:rPr>
          <w:rFonts w:ascii="Avenir LT Std 45 Book" w:hAnsi="Avenir LT Std 45 Book" w:cs="Times New Roman"/>
          <w:sz w:val="21"/>
          <w:szCs w:val="21"/>
          <w:lang w:val="fr-CA"/>
        </w:rPr>
        <w:t xml:space="preserve">pour </w:t>
      </w:r>
      <w:r w:rsidR="0022617B" w:rsidRPr="00036D01">
        <w:rPr>
          <w:rFonts w:ascii="Avenir LT Std 45 Book" w:hAnsi="Avenir LT Std 45 Book" w:cs="Times New Roman"/>
          <w:sz w:val="21"/>
          <w:szCs w:val="21"/>
          <w:lang w:val="fr-CA"/>
        </w:rPr>
        <w:t>répondre à la question « Où vit le théâtre pour vous</w:t>
      </w:r>
      <w:r>
        <w:rPr>
          <w:rFonts w:ascii="Avenir LT Std 45 Book" w:hAnsi="Avenir LT Std 45 Book" w:cs="Times New Roman"/>
          <w:sz w:val="21"/>
          <w:szCs w:val="21"/>
          <w:lang w:val="fr-CA"/>
        </w:rPr>
        <w:t xml:space="preserve"> </w:t>
      </w:r>
      <w:r w:rsidR="0022617B" w:rsidRPr="00036D01">
        <w:rPr>
          <w:rFonts w:ascii="Avenir LT Std 45 Book" w:hAnsi="Avenir LT Std 45 Book" w:cs="Times New Roman"/>
          <w:sz w:val="21"/>
          <w:szCs w:val="21"/>
          <w:lang w:val="fr-CA"/>
        </w:rPr>
        <w:t>?</w:t>
      </w:r>
      <w:r>
        <w:rPr>
          <w:rFonts w:ascii="Avenir LT Std 45 Book" w:hAnsi="Avenir LT Std 45 Book" w:cs="Times New Roman"/>
          <w:sz w:val="21"/>
          <w:szCs w:val="21"/>
          <w:lang w:val="fr-CA"/>
        </w:rPr>
        <w:t xml:space="preserve"> </w:t>
      </w:r>
      <w:r w:rsidR="0022617B" w:rsidRPr="00036D01">
        <w:rPr>
          <w:rFonts w:ascii="Avenir LT Std 45 Book" w:hAnsi="Avenir LT Std 45 Book" w:cs="Times New Roman"/>
          <w:sz w:val="21"/>
          <w:szCs w:val="21"/>
          <w:lang w:val="fr-CA"/>
        </w:rPr>
        <w:t>»</w:t>
      </w:r>
      <w:r w:rsidR="000330DD">
        <w:rPr>
          <w:rFonts w:ascii="Avenir LT Std 45 Book" w:hAnsi="Avenir LT Std 45 Book" w:cs="Times New Roman"/>
          <w:sz w:val="21"/>
          <w:szCs w:val="21"/>
          <w:lang w:val="fr-CA"/>
        </w:rPr>
        <w:t>.</w:t>
      </w:r>
    </w:p>
    <w:p w14:paraId="34F1645C" w14:textId="452005CE" w:rsidR="005B5C8B" w:rsidRPr="00036D01" w:rsidRDefault="005B5C8B" w:rsidP="0E10378A">
      <w:pPr>
        <w:widowControl w:val="0"/>
        <w:ind w:left="-540" w:right="-270"/>
        <w:rPr>
          <w:rFonts w:ascii="Avenir LT Std 45 Book" w:hAnsi="Avenir LT Std 45 Book" w:cs="Times New Roman"/>
          <w:sz w:val="21"/>
          <w:szCs w:val="21"/>
          <w:lang w:val="fr-CA"/>
        </w:rPr>
      </w:pPr>
    </w:p>
    <w:p w14:paraId="50E59448" w14:textId="4AC11B5F" w:rsidR="005B5C8B" w:rsidRPr="00036D01" w:rsidRDefault="000D2850" w:rsidP="0E10378A">
      <w:pPr>
        <w:widowControl w:val="0"/>
        <w:ind w:left="-540" w:right="-270"/>
        <w:rPr>
          <w:rFonts w:ascii="Avenir LT Std 45 Book" w:hAnsi="Avenir LT Std 45 Book" w:cs="Times New Roman"/>
          <w:sz w:val="21"/>
          <w:szCs w:val="21"/>
          <w:lang w:val="fr-CA"/>
        </w:rPr>
      </w:pPr>
      <w:r w:rsidRPr="00036D01">
        <w:rPr>
          <w:rFonts w:ascii="Avenir LT Std 45 Book" w:hAnsi="Avenir LT Std 45 Book" w:cs="Times New Roman"/>
          <w:sz w:val="21"/>
          <w:szCs w:val="21"/>
          <w:lang w:val="fr-CA"/>
        </w:rPr>
        <w:t>Créée en 1961 par l'UNESCO, la Journée mondiale du théâtre est célébrée chaque année le 27 mars par les communautés théâtrales du monde entier. On y célèbre la puissance du théâtre en tant que pont indispensable pour la compréhension internationale mutuelle et la paix</w:t>
      </w:r>
      <w:r w:rsidR="00280F30">
        <w:rPr>
          <w:rFonts w:ascii="Avenir LT Std 45 Book" w:hAnsi="Avenir LT Std 45 Book" w:cs="Times New Roman"/>
          <w:sz w:val="21"/>
          <w:szCs w:val="21"/>
          <w:lang w:val="fr-CA"/>
        </w:rPr>
        <w:t>. Cette journée</w:t>
      </w:r>
      <w:r w:rsidRPr="00036D01">
        <w:rPr>
          <w:rFonts w:ascii="Avenir LT Std 45 Book" w:hAnsi="Avenir LT Std 45 Book" w:cs="Times New Roman"/>
          <w:sz w:val="21"/>
          <w:szCs w:val="21"/>
          <w:lang w:val="fr-CA"/>
        </w:rPr>
        <w:t xml:space="preserve"> promeu</w:t>
      </w:r>
      <w:r w:rsidR="00F55F75">
        <w:rPr>
          <w:rFonts w:ascii="Avenir LT Std 45 Book" w:hAnsi="Avenir LT Std 45 Book" w:cs="Times New Roman"/>
          <w:sz w:val="21"/>
          <w:szCs w:val="21"/>
          <w:lang w:val="fr-CA"/>
        </w:rPr>
        <w:t>t</w:t>
      </w:r>
      <w:r w:rsidRPr="00036D01">
        <w:rPr>
          <w:rFonts w:ascii="Avenir LT Std 45 Book" w:hAnsi="Avenir LT Std 45 Book" w:cs="Times New Roman"/>
          <w:sz w:val="21"/>
          <w:szCs w:val="21"/>
          <w:lang w:val="fr-CA"/>
        </w:rPr>
        <w:t xml:space="preserve"> et protège la diversité culturelle et l'identité. Depuis sa création, la Journée mondiale du théâtre est célébrée le 27 mars (date de l’ouverture de la saison 1962 du "Théâtre des Nations" à Paris) par les </w:t>
      </w:r>
      <w:r w:rsidRPr="00BD4D4A">
        <w:rPr>
          <w:rFonts w:ascii="Avenir LT Std 45 Book" w:hAnsi="Avenir LT Std 45 Book" w:cs="Times New Roman"/>
          <w:i/>
          <w:iCs/>
          <w:sz w:val="21"/>
          <w:szCs w:val="21"/>
          <w:lang w:val="fr-CA"/>
        </w:rPr>
        <w:t>Centre de l’Institut international du théâtre</w:t>
      </w:r>
      <w:r w:rsidRPr="00036D01">
        <w:rPr>
          <w:rFonts w:ascii="Avenir LT Std 45 Book" w:hAnsi="Avenir LT Std 45 Book" w:cs="Times New Roman"/>
          <w:sz w:val="21"/>
          <w:szCs w:val="21"/>
          <w:lang w:val="fr-CA"/>
        </w:rPr>
        <w:t xml:space="preserve"> (ITI) - qui sont plus de 90 à travers le monde. Chaque année, une personnalité du théâtre ou d'un autre domaine est invitée à partager ses réflexions sur le théâtre et l'harmonie internationale.</w:t>
      </w:r>
    </w:p>
    <w:p w14:paraId="501171AD" w14:textId="77777777" w:rsidR="000D2850" w:rsidRPr="000D2850" w:rsidRDefault="000D2850" w:rsidP="0E10378A">
      <w:pPr>
        <w:widowControl w:val="0"/>
        <w:ind w:left="-540" w:right="-270"/>
        <w:rPr>
          <w:rFonts w:ascii="Avenir LT Std 45 Book" w:eastAsia="Charter BT" w:hAnsi="Avenir LT Std 45 Book" w:cs="Charter BT"/>
          <w:color w:val="262626" w:themeColor="text1" w:themeTint="D9"/>
          <w:sz w:val="22"/>
          <w:szCs w:val="22"/>
          <w:lang w:val="fr-CA"/>
        </w:rPr>
      </w:pPr>
    </w:p>
    <w:p w14:paraId="4430E79F" w14:textId="6034150B" w:rsidR="005B5C8B" w:rsidRPr="00880B4A" w:rsidRDefault="00880B4A" w:rsidP="0E10378A">
      <w:pPr>
        <w:widowControl w:val="0"/>
        <w:ind w:left="-540" w:right="-270"/>
        <w:rPr>
          <w:rFonts w:ascii="Avenir LT Std 45 Book" w:hAnsi="Avenir LT Std 45 Book" w:cs="Times New Roman"/>
          <w:sz w:val="21"/>
          <w:szCs w:val="21"/>
          <w:lang w:val="fr-CA"/>
        </w:rPr>
      </w:pPr>
      <w:r w:rsidRPr="00880B4A">
        <w:rPr>
          <w:rFonts w:ascii="Avenir LT Std 45 Book" w:hAnsi="Avenir LT Std 45 Book" w:cs="Times New Roman"/>
          <w:sz w:val="21"/>
          <w:szCs w:val="21"/>
          <w:lang w:val="fr-CA"/>
        </w:rPr>
        <w:t>Le</w:t>
      </w:r>
      <w:r w:rsidRPr="00880B4A">
        <w:rPr>
          <w:rFonts w:ascii="Avenir LT Std 45 Book" w:hAnsi="Avenir LT Std 45 Book" w:cs="Times New Roman"/>
          <w:b/>
          <w:bCs/>
          <w:sz w:val="21"/>
          <w:szCs w:val="21"/>
          <w:lang w:val="fr-CA"/>
        </w:rPr>
        <w:t xml:space="preserve"> </w:t>
      </w:r>
      <w:proofErr w:type="spellStart"/>
      <w:r w:rsidRPr="00880B4A">
        <w:rPr>
          <w:rFonts w:ascii="Avenir LT Std 45 Book" w:hAnsi="Avenir LT Std 45 Book" w:cs="Times New Roman"/>
          <w:b/>
          <w:bCs/>
          <w:sz w:val="21"/>
          <w:szCs w:val="21"/>
          <w:lang w:val="fr-CA"/>
        </w:rPr>
        <w:t>Debajehmujig</w:t>
      </w:r>
      <w:proofErr w:type="spellEnd"/>
      <w:r w:rsidRPr="00880B4A">
        <w:rPr>
          <w:rFonts w:ascii="Avenir LT Std 45 Book" w:hAnsi="Avenir LT Std 45 Book" w:cs="Times New Roman"/>
          <w:b/>
          <w:bCs/>
          <w:sz w:val="21"/>
          <w:szCs w:val="21"/>
          <w:lang w:val="fr-CA"/>
        </w:rPr>
        <w:t xml:space="preserve"> </w:t>
      </w:r>
      <w:proofErr w:type="spellStart"/>
      <w:r w:rsidRPr="00880B4A">
        <w:rPr>
          <w:rFonts w:ascii="Avenir LT Std 45 Book" w:hAnsi="Avenir LT Std 45 Book" w:cs="Times New Roman"/>
          <w:b/>
          <w:bCs/>
          <w:sz w:val="21"/>
          <w:szCs w:val="21"/>
          <w:lang w:val="fr-CA"/>
        </w:rPr>
        <w:t>Theatre</w:t>
      </w:r>
      <w:proofErr w:type="spellEnd"/>
      <w:r w:rsidRPr="00880B4A">
        <w:rPr>
          <w:rFonts w:ascii="Avenir LT Std 45 Book" w:hAnsi="Avenir LT Std 45 Book" w:cs="Times New Roman"/>
          <w:b/>
          <w:bCs/>
          <w:sz w:val="21"/>
          <w:szCs w:val="21"/>
          <w:lang w:val="fr-CA"/>
        </w:rPr>
        <w:t xml:space="preserve"> Group </w:t>
      </w:r>
      <w:r w:rsidRPr="00880B4A">
        <w:rPr>
          <w:rFonts w:ascii="Avenir LT Std 45 Book" w:hAnsi="Avenir LT Std 45 Book" w:cs="Times New Roman"/>
          <w:sz w:val="21"/>
          <w:szCs w:val="21"/>
          <w:lang w:val="fr-CA"/>
        </w:rPr>
        <w:t>est l</w:t>
      </w:r>
      <w:r w:rsidR="00AC2B93">
        <w:rPr>
          <w:rFonts w:ascii="Avenir LT Std 45 Book" w:hAnsi="Avenir LT Std 45 Book" w:cs="Times New Roman"/>
          <w:sz w:val="21"/>
          <w:szCs w:val="21"/>
          <w:lang w:val="fr-CA"/>
        </w:rPr>
        <w:t>e premier a</w:t>
      </w:r>
      <w:r w:rsidRPr="00880B4A">
        <w:rPr>
          <w:rFonts w:ascii="Avenir LT Std 45 Book" w:hAnsi="Avenir LT Std 45 Book" w:cs="Times New Roman"/>
          <w:sz w:val="21"/>
          <w:szCs w:val="21"/>
          <w:lang w:val="fr-CA"/>
        </w:rPr>
        <w:t>mbassadeur de la Journée mondiale du théâtre</w:t>
      </w:r>
      <w:r>
        <w:rPr>
          <w:rFonts w:ascii="Avenir LT Std 45 Book" w:hAnsi="Avenir LT Std 45 Book" w:cs="Times New Roman"/>
          <w:sz w:val="21"/>
          <w:szCs w:val="21"/>
          <w:lang w:val="fr-CA"/>
        </w:rPr>
        <w:t>.</w:t>
      </w:r>
      <w:r w:rsidRPr="00880B4A">
        <w:rPr>
          <w:rFonts w:ascii="Avenir LT Std 45 Book" w:hAnsi="Avenir LT Std 45 Book" w:cs="Times New Roman"/>
          <w:sz w:val="21"/>
          <w:szCs w:val="21"/>
          <w:lang w:val="fr-CA"/>
        </w:rPr>
        <w:t xml:space="preserve"> </w:t>
      </w:r>
      <w:r w:rsidR="000330DD">
        <w:rPr>
          <w:rFonts w:ascii="Avenir LT Std 45 Book" w:hAnsi="Avenir LT Std 45 Book" w:cs="Times New Roman"/>
          <w:sz w:val="21"/>
          <w:szCs w:val="21"/>
          <w:lang w:val="fr-CA"/>
        </w:rPr>
        <w:t>Dans le message</w:t>
      </w:r>
      <w:r w:rsidR="00EA5C09">
        <w:rPr>
          <w:rFonts w:ascii="Avenir LT Std 45 Book" w:hAnsi="Avenir LT Std 45 Book" w:cs="Times New Roman"/>
          <w:sz w:val="21"/>
          <w:szCs w:val="21"/>
          <w:lang w:val="fr-CA"/>
        </w:rPr>
        <w:t xml:space="preserve">, </w:t>
      </w:r>
      <w:r w:rsidR="000330DD">
        <w:rPr>
          <w:rFonts w:ascii="Avenir LT Std 45 Book" w:hAnsi="Avenir LT Std 45 Book" w:cs="Times New Roman"/>
          <w:sz w:val="21"/>
          <w:szCs w:val="21"/>
          <w:lang w:val="fr-CA"/>
        </w:rPr>
        <w:t xml:space="preserve">on peut retrouver les mots suivants </w:t>
      </w:r>
      <w:r w:rsidRPr="00880B4A">
        <w:rPr>
          <w:rFonts w:ascii="Avenir LT Std 45 Book" w:hAnsi="Avenir LT Std 45 Book" w:cs="Times New Roman"/>
          <w:sz w:val="21"/>
          <w:szCs w:val="21"/>
          <w:lang w:val="fr-CA"/>
        </w:rPr>
        <w:t>: « S’il y a quelque chose que nous avons appris de la pandémie, c’est que le théâtre ne vit pas dans un endroit précis. Nos histoires vivent en chacun de nous, dans nos cœurs</w:t>
      </w:r>
      <w:r>
        <w:rPr>
          <w:rFonts w:ascii="Avenir LT Std 45 Book" w:hAnsi="Avenir LT Std 45 Book" w:cs="Times New Roman"/>
          <w:sz w:val="21"/>
          <w:szCs w:val="21"/>
          <w:lang w:val="fr-CA"/>
        </w:rPr>
        <w:t xml:space="preserve">, nos têtes </w:t>
      </w:r>
      <w:r w:rsidRPr="00880B4A">
        <w:rPr>
          <w:rFonts w:ascii="Avenir LT Std 45 Book" w:hAnsi="Avenir LT Std 45 Book" w:cs="Times New Roman"/>
          <w:sz w:val="21"/>
          <w:szCs w:val="21"/>
          <w:lang w:val="fr-CA"/>
        </w:rPr>
        <w:t>et nos esprits</w:t>
      </w:r>
      <w:r w:rsidR="000330DD" w:rsidRPr="00880B4A">
        <w:rPr>
          <w:rFonts w:ascii="Avenir LT Std 45 Book" w:hAnsi="Avenir LT Std 45 Book" w:cs="Times New Roman"/>
          <w:sz w:val="21"/>
          <w:szCs w:val="21"/>
          <w:lang w:val="fr-CA"/>
        </w:rPr>
        <w:t>. »</w:t>
      </w:r>
      <w:r w:rsidRPr="00880B4A">
        <w:rPr>
          <w:rFonts w:ascii="Avenir LT Std 45 Book" w:hAnsi="Avenir LT Std 45 Book" w:cs="Times New Roman"/>
          <w:sz w:val="21"/>
          <w:szCs w:val="21"/>
          <w:lang w:val="fr-CA"/>
        </w:rPr>
        <w:t xml:space="preserve"> </w:t>
      </w:r>
      <w:proofErr w:type="spellStart"/>
      <w:r w:rsidRPr="00880B4A">
        <w:rPr>
          <w:rFonts w:ascii="Avenir LT Std 45 Book" w:hAnsi="Avenir LT Std 45 Book" w:cs="Times New Roman"/>
          <w:b/>
          <w:bCs/>
          <w:sz w:val="21"/>
          <w:szCs w:val="21"/>
          <w:lang w:val="fr-CA"/>
        </w:rPr>
        <w:t>Debajehmujig</w:t>
      </w:r>
      <w:proofErr w:type="spellEnd"/>
      <w:r w:rsidRPr="00880B4A">
        <w:rPr>
          <w:rFonts w:ascii="Avenir LT Std 45 Book" w:hAnsi="Avenir LT Std 45 Book" w:cs="Times New Roman"/>
          <w:b/>
          <w:bCs/>
          <w:sz w:val="21"/>
          <w:szCs w:val="21"/>
          <w:lang w:val="fr-CA"/>
        </w:rPr>
        <w:t xml:space="preserve"> </w:t>
      </w:r>
      <w:r w:rsidRPr="00880B4A">
        <w:rPr>
          <w:rFonts w:ascii="Avenir LT Std 45 Book" w:hAnsi="Avenir LT Std 45 Book" w:cs="Times New Roman"/>
          <w:sz w:val="21"/>
          <w:szCs w:val="21"/>
          <w:lang w:val="fr-CA"/>
        </w:rPr>
        <w:t xml:space="preserve">a été la première - et demeure la seule - compagnie de théâtre professionnelle située dans une réserve au Canada. </w:t>
      </w:r>
      <w:r>
        <w:rPr>
          <w:rFonts w:ascii="Avenir LT Std 45 Book" w:hAnsi="Avenir LT Std 45 Book" w:cs="Times New Roman"/>
          <w:sz w:val="21"/>
          <w:szCs w:val="21"/>
          <w:lang w:val="fr-CA"/>
        </w:rPr>
        <w:t>La compagnie</w:t>
      </w:r>
      <w:r w:rsidRPr="00880B4A">
        <w:rPr>
          <w:rFonts w:ascii="Avenir LT Std 45 Book" w:hAnsi="Avenir LT Std 45 Book" w:cs="Times New Roman"/>
          <w:sz w:val="21"/>
          <w:szCs w:val="21"/>
          <w:lang w:val="fr-CA"/>
        </w:rPr>
        <w:t xml:space="preserve"> crée des œuvres originales fondées sur une vision du monde de la </w:t>
      </w:r>
      <w:r>
        <w:rPr>
          <w:rFonts w:ascii="Avenir LT Std 45 Book" w:hAnsi="Avenir LT Std 45 Book" w:cs="Times New Roman"/>
          <w:sz w:val="21"/>
          <w:szCs w:val="21"/>
          <w:lang w:val="fr-CA"/>
        </w:rPr>
        <w:t>n</w:t>
      </w:r>
      <w:r w:rsidRPr="00880B4A">
        <w:rPr>
          <w:rFonts w:ascii="Avenir LT Std 45 Book" w:hAnsi="Avenir LT Std 45 Book" w:cs="Times New Roman"/>
          <w:sz w:val="21"/>
          <w:szCs w:val="21"/>
          <w:lang w:val="fr-CA"/>
        </w:rPr>
        <w:t xml:space="preserve">ation </w:t>
      </w:r>
      <w:proofErr w:type="spellStart"/>
      <w:r w:rsidRPr="00880B4A">
        <w:rPr>
          <w:rFonts w:ascii="Avenir LT Std 45 Book" w:hAnsi="Avenir LT Std 45 Book" w:cs="Times New Roman"/>
          <w:sz w:val="21"/>
          <w:szCs w:val="21"/>
          <w:lang w:val="fr-CA"/>
        </w:rPr>
        <w:t>Anishnaabag</w:t>
      </w:r>
      <w:proofErr w:type="spellEnd"/>
      <w:r w:rsidRPr="00880B4A">
        <w:rPr>
          <w:rFonts w:ascii="Avenir LT Std 45 Book" w:hAnsi="Avenir LT Std 45 Book" w:cs="Times New Roman"/>
          <w:sz w:val="21"/>
          <w:szCs w:val="21"/>
          <w:lang w:val="fr-CA"/>
        </w:rPr>
        <w:t>/Chippewa et établi</w:t>
      </w:r>
      <w:r w:rsidR="000330DD">
        <w:rPr>
          <w:rFonts w:ascii="Avenir LT Std 45 Book" w:hAnsi="Avenir LT Std 45 Book" w:cs="Times New Roman"/>
          <w:sz w:val="21"/>
          <w:szCs w:val="21"/>
          <w:lang w:val="fr-CA"/>
        </w:rPr>
        <w:t>t</w:t>
      </w:r>
      <w:r w:rsidRPr="00880B4A">
        <w:rPr>
          <w:rFonts w:ascii="Avenir LT Std 45 Book" w:hAnsi="Avenir LT Std 45 Book" w:cs="Times New Roman"/>
          <w:sz w:val="21"/>
          <w:szCs w:val="21"/>
          <w:lang w:val="fr-CA"/>
        </w:rPr>
        <w:t xml:space="preserve"> des ponts entre les cultures, les générations et les territoires.</w:t>
      </w:r>
    </w:p>
    <w:p w14:paraId="355D2749" w14:textId="77777777" w:rsidR="00880B4A" w:rsidRPr="000D2850" w:rsidRDefault="00880B4A" w:rsidP="0E10378A">
      <w:pPr>
        <w:widowControl w:val="0"/>
        <w:ind w:left="-540" w:right="-270"/>
        <w:rPr>
          <w:rFonts w:ascii="Avenir LT Std 45 Book" w:eastAsia="Charter BT" w:hAnsi="Avenir LT Std 45 Book" w:cs="Charter BT"/>
          <w:color w:val="262626" w:themeColor="text1" w:themeTint="D9"/>
          <w:sz w:val="22"/>
          <w:szCs w:val="22"/>
          <w:lang w:val="fr-CA"/>
        </w:rPr>
      </w:pPr>
    </w:p>
    <w:p w14:paraId="4AE6D5E6" w14:textId="4E25DB83" w:rsidR="005B5C8B" w:rsidRPr="00F9110B" w:rsidRDefault="00F9110B" w:rsidP="0E10378A">
      <w:pPr>
        <w:widowControl w:val="0"/>
        <w:ind w:left="-540" w:right="-270"/>
        <w:rPr>
          <w:rFonts w:ascii="Avenir LT Std 45 Book" w:hAnsi="Avenir LT Std 45 Book" w:cs="Times New Roman"/>
          <w:sz w:val="21"/>
          <w:szCs w:val="21"/>
          <w:lang w:val="fr-CA"/>
        </w:rPr>
      </w:pPr>
      <w:proofErr w:type="spellStart"/>
      <w:r w:rsidRPr="00F9110B">
        <w:rPr>
          <w:rFonts w:ascii="Avenir LT Std 45 Book" w:hAnsi="Avenir LT Std 45 Book" w:cs="Times New Roman"/>
          <w:b/>
          <w:bCs/>
          <w:sz w:val="21"/>
          <w:szCs w:val="21"/>
          <w:lang w:val="fr-CA"/>
        </w:rPr>
        <w:t>Mishka</w:t>
      </w:r>
      <w:proofErr w:type="spellEnd"/>
      <w:r w:rsidRPr="00F9110B">
        <w:rPr>
          <w:rFonts w:ascii="Avenir LT Std 45 Book" w:hAnsi="Avenir LT Std 45 Book" w:cs="Times New Roman"/>
          <w:b/>
          <w:bCs/>
          <w:sz w:val="21"/>
          <w:szCs w:val="21"/>
          <w:lang w:val="fr-CA"/>
        </w:rPr>
        <w:t xml:space="preserve"> Lavigne</w:t>
      </w:r>
      <w:r w:rsidR="0005203A">
        <w:rPr>
          <w:rFonts w:ascii="Avenir LT Std 45 Book" w:hAnsi="Avenir LT Std 45 Book" w:cs="Times New Roman"/>
          <w:b/>
          <w:bCs/>
          <w:sz w:val="21"/>
          <w:szCs w:val="21"/>
          <w:lang w:val="fr-CA"/>
        </w:rPr>
        <w:t>,</w:t>
      </w:r>
      <w:r w:rsidRPr="00F9110B">
        <w:rPr>
          <w:rFonts w:ascii="Avenir LT Std 45 Book" w:hAnsi="Avenir LT Std 45 Book" w:cs="Times New Roman"/>
          <w:sz w:val="21"/>
          <w:szCs w:val="21"/>
          <w:lang w:val="fr-CA"/>
        </w:rPr>
        <w:t xml:space="preserve"> </w:t>
      </w:r>
      <w:r w:rsidR="0005203A">
        <w:rPr>
          <w:rFonts w:ascii="Avenir LT Std 45 Book" w:hAnsi="Avenir LT Std 45 Book" w:cs="Times New Roman"/>
          <w:sz w:val="21"/>
          <w:szCs w:val="21"/>
          <w:lang w:val="fr-CA"/>
        </w:rPr>
        <w:t xml:space="preserve">notre deuxième ambassadrice, nous propose un message qui comprend notamment ces mots </w:t>
      </w:r>
      <w:r w:rsidRPr="00F9110B">
        <w:rPr>
          <w:rFonts w:ascii="Avenir LT Std 45 Book" w:hAnsi="Avenir LT Std 45 Book" w:cs="Times New Roman"/>
          <w:sz w:val="21"/>
          <w:szCs w:val="21"/>
          <w:lang w:val="fr-CA"/>
        </w:rPr>
        <w:t xml:space="preserve">: « Au-delà de nos salles de théâtre qui ont été fermées. Au-delà de nos étapes qui ont été laissées dans l’obscurité. Au-delà de l’architecture, il y a des êtres humains. » </w:t>
      </w:r>
      <w:proofErr w:type="spellStart"/>
      <w:r w:rsidRPr="00F9110B">
        <w:rPr>
          <w:rFonts w:ascii="Avenir LT Std 45 Book" w:hAnsi="Avenir LT Std 45 Book" w:cs="Times New Roman"/>
          <w:sz w:val="21"/>
          <w:szCs w:val="21"/>
          <w:lang w:val="fr-CA"/>
        </w:rPr>
        <w:t>Mishka</w:t>
      </w:r>
      <w:proofErr w:type="spellEnd"/>
      <w:r w:rsidRPr="00F9110B">
        <w:rPr>
          <w:rFonts w:ascii="Avenir LT Std 45 Book" w:hAnsi="Avenir LT Std 45 Book" w:cs="Times New Roman"/>
          <w:sz w:val="21"/>
          <w:szCs w:val="21"/>
          <w:lang w:val="fr-CA"/>
        </w:rPr>
        <w:t xml:space="preserve"> est une dramaturge et traductrice canadienne et deux fois lauréate du Prix du Gouverneur général</w:t>
      </w:r>
      <w:r w:rsidR="00BD4D4A">
        <w:rPr>
          <w:rFonts w:ascii="Avenir LT Std 45 Book" w:hAnsi="Avenir LT Std 45 Book" w:cs="Times New Roman"/>
          <w:sz w:val="21"/>
          <w:szCs w:val="21"/>
          <w:lang w:val="fr-CA"/>
        </w:rPr>
        <w:t xml:space="preserve"> pour </w:t>
      </w:r>
      <w:r w:rsidR="00BD4D4A" w:rsidRPr="00BD4D4A">
        <w:rPr>
          <w:rFonts w:ascii="Avenir LT Std 45 Book" w:hAnsi="Avenir LT Std 45 Book" w:cs="Times New Roman"/>
          <w:i/>
          <w:iCs/>
          <w:sz w:val="21"/>
          <w:szCs w:val="21"/>
          <w:lang w:val="fr-CA"/>
        </w:rPr>
        <w:t>Havre</w:t>
      </w:r>
      <w:r w:rsidR="00BD4D4A">
        <w:rPr>
          <w:rFonts w:ascii="Avenir LT Std 45 Book" w:hAnsi="Avenir LT Std 45 Book" w:cs="Times New Roman"/>
          <w:sz w:val="21"/>
          <w:szCs w:val="21"/>
          <w:lang w:val="fr-CA"/>
        </w:rPr>
        <w:t xml:space="preserve"> et </w:t>
      </w:r>
      <w:r w:rsidR="00BD4D4A" w:rsidRPr="00BD4D4A">
        <w:rPr>
          <w:rFonts w:ascii="Avenir LT Std 45 Book" w:hAnsi="Avenir LT Std 45 Book" w:cs="Times New Roman"/>
          <w:i/>
          <w:iCs/>
          <w:sz w:val="21"/>
          <w:szCs w:val="21"/>
          <w:lang w:val="fr-CA"/>
        </w:rPr>
        <w:t>Copeau</w:t>
      </w:r>
      <w:r w:rsidR="00880B4A">
        <w:rPr>
          <w:rFonts w:ascii="Avenir LT Std 45 Book" w:hAnsi="Avenir LT Std 45 Book" w:cs="Times New Roman"/>
          <w:sz w:val="21"/>
          <w:szCs w:val="21"/>
          <w:lang w:val="fr-CA"/>
        </w:rPr>
        <w:t>.</w:t>
      </w:r>
    </w:p>
    <w:p w14:paraId="359AE8DF" w14:textId="77777777" w:rsidR="00F9110B" w:rsidRPr="000D2850" w:rsidRDefault="00F9110B" w:rsidP="0E10378A">
      <w:pPr>
        <w:widowControl w:val="0"/>
        <w:ind w:left="-540" w:right="-270"/>
        <w:rPr>
          <w:rFonts w:ascii="Avenir LT Std 45 Book" w:eastAsia="Charter BT" w:hAnsi="Avenir LT Std 45 Book" w:cs="Charter BT"/>
          <w:color w:val="262626" w:themeColor="text1" w:themeTint="D9"/>
          <w:sz w:val="22"/>
          <w:szCs w:val="22"/>
          <w:lang w:val="fr-CA"/>
        </w:rPr>
      </w:pPr>
    </w:p>
    <w:p w14:paraId="5A2F200E" w14:textId="60A90F84" w:rsidR="005B5C8B" w:rsidRPr="008427A6" w:rsidRDefault="0E10378A" w:rsidP="0E10378A">
      <w:pPr>
        <w:widowControl w:val="0"/>
        <w:ind w:left="-540" w:right="-270"/>
        <w:rPr>
          <w:rFonts w:ascii="Avenir LT Std 45 Book" w:hAnsi="Avenir LT Std 45 Book" w:cs="Times New Roman"/>
          <w:sz w:val="21"/>
          <w:szCs w:val="21"/>
          <w:lang w:val="fr-CA"/>
        </w:rPr>
      </w:pPr>
      <w:proofErr w:type="spellStart"/>
      <w:r w:rsidRPr="000D2850">
        <w:rPr>
          <w:rFonts w:ascii="Avenir LT Std 45 Book" w:eastAsia="Charter BT" w:hAnsi="Avenir LT Std 45 Book" w:cs="Charter BT"/>
          <w:b/>
          <w:bCs/>
          <w:i/>
          <w:iCs/>
          <w:color w:val="262626" w:themeColor="text1" w:themeTint="D9"/>
          <w:sz w:val="22"/>
          <w:szCs w:val="22"/>
          <w:lang w:val="fr-CA"/>
        </w:rPr>
        <w:t>Makambe</w:t>
      </w:r>
      <w:proofErr w:type="spellEnd"/>
      <w:r w:rsidRPr="000D2850">
        <w:rPr>
          <w:rFonts w:ascii="Avenir LT Std 45 Book" w:eastAsia="Charter BT" w:hAnsi="Avenir LT Std 45 Book" w:cs="Charter BT"/>
          <w:b/>
          <w:bCs/>
          <w:i/>
          <w:iCs/>
          <w:color w:val="262626" w:themeColor="text1" w:themeTint="D9"/>
          <w:sz w:val="22"/>
          <w:szCs w:val="22"/>
          <w:lang w:val="fr-CA"/>
        </w:rPr>
        <w:t xml:space="preserve"> K. </w:t>
      </w:r>
      <w:proofErr w:type="spellStart"/>
      <w:r w:rsidRPr="000D2850">
        <w:rPr>
          <w:rFonts w:ascii="Avenir LT Std 45 Book" w:eastAsia="Charter BT" w:hAnsi="Avenir LT Std 45 Book" w:cs="Charter BT"/>
          <w:b/>
          <w:bCs/>
          <w:i/>
          <w:iCs/>
          <w:color w:val="262626" w:themeColor="text1" w:themeTint="D9"/>
          <w:sz w:val="22"/>
          <w:szCs w:val="22"/>
          <w:lang w:val="fr-CA"/>
        </w:rPr>
        <w:t>Simamba</w:t>
      </w:r>
      <w:proofErr w:type="spellEnd"/>
      <w:r w:rsidRPr="000D2850">
        <w:rPr>
          <w:rFonts w:ascii="Avenir LT Std 45 Book" w:eastAsia="Charter BT" w:hAnsi="Avenir LT Std 45 Book" w:cs="Charter BT"/>
          <w:color w:val="262626" w:themeColor="text1" w:themeTint="D9"/>
          <w:sz w:val="22"/>
          <w:szCs w:val="22"/>
          <w:lang w:val="fr-CA"/>
        </w:rPr>
        <w:t xml:space="preserve"> </w:t>
      </w:r>
      <w:r w:rsidR="008427A6" w:rsidRPr="008427A6">
        <w:rPr>
          <w:rFonts w:ascii="Avenir LT Std 45 Book" w:hAnsi="Avenir LT Std 45 Book" w:cs="Times New Roman"/>
          <w:sz w:val="21"/>
          <w:szCs w:val="21"/>
          <w:lang w:val="fr-CA"/>
        </w:rPr>
        <w:t xml:space="preserve">est </w:t>
      </w:r>
      <w:r w:rsidR="000467D6">
        <w:rPr>
          <w:rFonts w:ascii="Avenir LT Std 45 Book" w:hAnsi="Avenir LT Std 45 Book" w:cs="Times New Roman"/>
          <w:sz w:val="21"/>
          <w:szCs w:val="21"/>
          <w:lang w:val="fr-CA"/>
        </w:rPr>
        <w:t>la troisième ambassadrice choisie. D</w:t>
      </w:r>
      <w:r w:rsidR="008427A6" w:rsidRPr="008427A6">
        <w:rPr>
          <w:rFonts w:ascii="Avenir LT Std 45 Book" w:hAnsi="Avenir LT Std 45 Book" w:cs="Times New Roman"/>
          <w:sz w:val="21"/>
          <w:szCs w:val="21"/>
          <w:lang w:val="fr-CA"/>
        </w:rPr>
        <w:t xml:space="preserve">ans son message elle dit : « Le théâtre vit dans le rythme et la répétition des battements de cœur. Dans les sillons, la texture de la peau. Dans les fondations d’une base solide. Dans le vide des oreilles brillantes et les notes basses des bouches avides… Le théâtre vit. » </w:t>
      </w:r>
      <w:proofErr w:type="spellStart"/>
      <w:r w:rsidR="008427A6" w:rsidRPr="008427A6">
        <w:rPr>
          <w:rFonts w:ascii="Avenir LT Std 45 Book" w:hAnsi="Avenir LT Std 45 Book" w:cs="Times New Roman"/>
          <w:sz w:val="21"/>
          <w:szCs w:val="21"/>
          <w:lang w:val="fr-CA"/>
        </w:rPr>
        <w:t>Makambe</w:t>
      </w:r>
      <w:proofErr w:type="spellEnd"/>
      <w:r w:rsidR="008427A6" w:rsidRPr="008427A6">
        <w:rPr>
          <w:rFonts w:ascii="Avenir LT Std 45 Book" w:hAnsi="Avenir LT Std 45 Book" w:cs="Times New Roman"/>
          <w:sz w:val="21"/>
          <w:szCs w:val="21"/>
          <w:lang w:val="fr-CA"/>
        </w:rPr>
        <w:t xml:space="preserve"> est un</w:t>
      </w:r>
      <w:r w:rsidR="00B1378C">
        <w:rPr>
          <w:rFonts w:ascii="Avenir LT Std 45 Book" w:hAnsi="Avenir LT Std 45 Book" w:cs="Times New Roman"/>
          <w:sz w:val="21"/>
          <w:szCs w:val="21"/>
          <w:lang w:val="fr-CA"/>
        </w:rPr>
        <w:t>e</w:t>
      </w:r>
      <w:r w:rsidR="008427A6" w:rsidRPr="008427A6">
        <w:rPr>
          <w:rFonts w:ascii="Avenir LT Std 45 Book" w:hAnsi="Avenir LT Std 45 Book" w:cs="Times New Roman"/>
          <w:sz w:val="21"/>
          <w:szCs w:val="21"/>
          <w:lang w:val="fr-CA"/>
        </w:rPr>
        <w:t xml:space="preserve"> dramaturge et act</w:t>
      </w:r>
      <w:r w:rsidR="00B1378C">
        <w:rPr>
          <w:rFonts w:ascii="Avenir LT Std 45 Book" w:hAnsi="Avenir LT Std 45 Book" w:cs="Times New Roman"/>
          <w:sz w:val="21"/>
          <w:szCs w:val="21"/>
          <w:lang w:val="fr-CA"/>
        </w:rPr>
        <w:t>rice</w:t>
      </w:r>
      <w:r w:rsidR="008427A6" w:rsidRPr="008427A6">
        <w:rPr>
          <w:rFonts w:ascii="Avenir LT Std 45 Book" w:hAnsi="Avenir LT Std 45 Book" w:cs="Times New Roman"/>
          <w:sz w:val="21"/>
          <w:szCs w:val="21"/>
          <w:lang w:val="fr-CA"/>
        </w:rPr>
        <w:t xml:space="preserve"> lauréat</w:t>
      </w:r>
      <w:r w:rsidR="00B1378C">
        <w:rPr>
          <w:rFonts w:ascii="Avenir LT Std 45 Book" w:hAnsi="Avenir LT Std 45 Book" w:cs="Times New Roman"/>
          <w:sz w:val="21"/>
          <w:szCs w:val="21"/>
          <w:lang w:val="fr-CA"/>
        </w:rPr>
        <w:t>e</w:t>
      </w:r>
      <w:r w:rsidR="008427A6" w:rsidRPr="008427A6">
        <w:rPr>
          <w:rFonts w:ascii="Avenir LT Std 45 Book" w:hAnsi="Avenir LT Std 45 Book" w:cs="Times New Roman"/>
          <w:sz w:val="21"/>
          <w:szCs w:val="21"/>
          <w:lang w:val="fr-CA"/>
        </w:rPr>
        <w:t xml:space="preserve"> d’un prix Dora pour </w:t>
      </w:r>
      <w:r w:rsidR="008427A6" w:rsidRPr="008427A6">
        <w:rPr>
          <w:rFonts w:ascii="Avenir LT Std 45 Book" w:hAnsi="Avenir LT Std 45 Book" w:cs="Times New Roman"/>
          <w:i/>
          <w:iCs/>
          <w:sz w:val="21"/>
          <w:szCs w:val="21"/>
          <w:lang w:val="fr-CA"/>
        </w:rPr>
        <w:t xml:space="preserve">Our </w:t>
      </w:r>
      <w:proofErr w:type="spellStart"/>
      <w:r w:rsidR="008427A6" w:rsidRPr="008427A6">
        <w:rPr>
          <w:rFonts w:ascii="Avenir LT Std 45 Book" w:hAnsi="Avenir LT Std 45 Book" w:cs="Times New Roman"/>
          <w:i/>
          <w:iCs/>
          <w:sz w:val="21"/>
          <w:szCs w:val="21"/>
          <w:lang w:val="fr-CA"/>
        </w:rPr>
        <w:t>Fathers</w:t>
      </w:r>
      <w:proofErr w:type="spellEnd"/>
      <w:r w:rsidR="008427A6" w:rsidRPr="008427A6">
        <w:rPr>
          <w:rFonts w:ascii="Avenir LT Std 45 Book" w:hAnsi="Avenir LT Std 45 Book" w:cs="Times New Roman"/>
          <w:i/>
          <w:iCs/>
          <w:sz w:val="21"/>
          <w:szCs w:val="21"/>
          <w:lang w:val="fr-CA"/>
        </w:rPr>
        <w:t xml:space="preserve">, Sons, </w:t>
      </w:r>
      <w:proofErr w:type="spellStart"/>
      <w:r w:rsidR="008427A6" w:rsidRPr="008427A6">
        <w:rPr>
          <w:rFonts w:ascii="Avenir LT Std 45 Book" w:hAnsi="Avenir LT Std 45 Book" w:cs="Times New Roman"/>
          <w:i/>
          <w:iCs/>
          <w:sz w:val="21"/>
          <w:szCs w:val="21"/>
          <w:lang w:val="fr-CA"/>
        </w:rPr>
        <w:t>Lovers</w:t>
      </w:r>
      <w:proofErr w:type="spellEnd"/>
      <w:r w:rsidR="008427A6" w:rsidRPr="008427A6">
        <w:rPr>
          <w:rFonts w:ascii="Avenir LT Std 45 Book" w:hAnsi="Avenir LT Std 45 Book" w:cs="Times New Roman"/>
          <w:sz w:val="21"/>
          <w:szCs w:val="21"/>
          <w:lang w:val="fr-CA"/>
        </w:rPr>
        <w:t xml:space="preserve"> and </w:t>
      </w:r>
      <w:proofErr w:type="spellStart"/>
      <w:r w:rsidR="008427A6" w:rsidRPr="008427A6">
        <w:rPr>
          <w:rFonts w:ascii="Avenir LT Std 45 Book" w:hAnsi="Avenir LT Std 45 Book" w:cs="Times New Roman"/>
          <w:i/>
          <w:iCs/>
          <w:sz w:val="21"/>
          <w:szCs w:val="21"/>
          <w:lang w:val="fr-CA"/>
        </w:rPr>
        <w:t>Little</w:t>
      </w:r>
      <w:proofErr w:type="spellEnd"/>
      <w:r w:rsidR="008427A6" w:rsidRPr="008427A6">
        <w:rPr>
          <w:rFonts w:ascii="Avenir LT Std 45 Book" w:hAnsi="Avenir LT Std 45 Book" w:cs="Times New Roman"/>
          <w:i/>
          <w:iCs/>
          <w:sz w:val="21"/>
          <w:szCs w:val="21"/>
          <w:lang w:val="fr-CA"/>
        </w:rPr>
        <w:t xml:space="preserve"> </w:t>
      </w:r>
      <w:proofErr w:type="spellStart"/>
      <w:r w:rsidR="008427A6" w:rsidRPr="008427A6">
        <w:rPr>
          <w:rFonts w:ascii="Avenir LT Std 45 Book" w:hAnsi="Avenir LT Std 45 Book" w:cs="Times New Roman"/>
          <w:i/>
          <w:iCs/>
          <w:sz w:val="21"/>
          <w:szCs w:val="21"/>
          <w:lang w:val="fr-CA"/>
        </w:rPr>
        <w:t>Brothers</w:t>
      </w:r>
      <w:proofErr w:type="spellEnd"/>
      <w:r w:rsidR="008427A6" w:rsidRPr="008427A6">
        <w:rPr>
          <w:rFonts w:ascii="Avenir LT Std 45 Book" w:hAnsi="Avenir LT Std 45 Book" w:cs="Times New Roman"/>
          <w:sz w:val="21"/>
          <w:szCs w:val="21"/>
          <w:lang w:val="fr-CA"/>
        </w:rPr>
        <w:t>.</w:t>
      </w:r>
    </w:p>
    <w:p w14:paraId="4F932B92" w14:textId="58B98D56" w:rsidR="005B5C8B" w:rsidRPr="000D2850" w:rsidRDefault="005B5C8B" w:rsidP="0E10378A">
      <w:pPr>
        <w:widowControl w:val="0"/>
        <w:ind w:left="-540" w:right="-270"/>
        <w:rPr>
          <w:rFonts w:ascii="Avenir LT Std 45 Book" w:eastAsia="Charter BT" w:hAnsi="Avenir LT Std 45 Book" w:cs="Charter BT"/>
          <w:color w:val="262626" w:themeColor="text1" w:themeTint="D9"/>
          <w:sz w:val="22"/>
          <w:szCs w:val="22"/>
          <w:lang w:val="fr-CA"/>
        </w:rPr>
      </w:pPr>
    </w:p>
    <w:p w14:paraId="783E3063" w14:textId="77777777" w:rsidR="00F9110B" w:rsidRPr="00F9110B" w:rsidRDefault="00F9110B" w:rsidP="0E10378A">
      <w:pPr>
        <w:spacing w:line="259" w:lineRule="auto"/>
        <w:ind w:left="-540" w:right="-270"/>
        <w:rPr>
          <w:rFonts w:ascii="Avenir LT Std 45 Book" w:hAnsi="Avenir LT Std 45 Book" w:cs="Times New Roman"/>
          <w:sz w:val="21"/>
          <w:szCs w:val="21"/>
          <w:lang w:val="fr-CA"/>
        </w:rPr>
      </w:pPr>
      <w:r w:rsidRPr="00F9110B">
        <w:rPr>
          <w:rFonts w:ascii="Avenir LT Std 45 Book" w:hAnsi="Avenir LT Std 45 Book" w:cs="Times New Roman"/>
          <w:sz w:val="21"/>
          <w:szCs w:val="21"/>
          <w:lang w:val="fr-CA"/>
        </w:rPr>
        <w:t xml:space="preserve">Les trois messages sont diffusés sous forme de vidéo avec des sous-titres en français ou en anglais ainsi qu’une interprétation en ASL ou en LSQ. Les messages complets sont également disponibles en format texte en anglais et en français. </w:t>
      </w:r>
    </w:p>
    <w:p w14:paraId="2E40AFE1" w14:textId="66D9C366" w:rsidR="008427A6" w:rsidRPr="008427A6" w:rsidRDefault="008427A6" w:rsidP="0E10378A">
      <w:pPr>
        <w:spacing w:line="259" w:lineRule="auto"/>
        <w:ind w:left="-540" w:right="-270"/>
        <w:rPr>
          <w:rFonts w:ascii="Avenir LT Std 45 Book" w:hAnsi="Avenir LT Std 45 Book" w:cs="Times New Roman"/>
          <w:sz w:val="21"/>
          <w:szCs w:val="21"/>
          <w:lang w:val="fr-CA"/>
        </w:rPr>
      </w:pPr>
      <w:r w:rsidRPr="008427A6">
        <w:rPr>
          <w:rFonts w:ascii="Avenir LT Std 45 Book" w:hAnsi="Avenir LT Std 45 Book" w:cs="Times New Roman"/>
          <w:sz w:val="21"/>
          <w:szCs w:val="21"/>
          <w:lang w:val="fr-CA"/>
        </w:rPr>
        <w:t>Les messages et l’information sur les ambassadeurs sont maintenant disponibles sur les sites Web suivants :</w:t>
      </w:r>
    </w:p>
    <w:p w14:paraId="73B63385" w14:textId="581A86F7" w:rsidR="005B5C8B" w:rsidRPr="005B052E" w:rsidRDefault="0E10378A" w:rsidP="0E10378A">
      <w:pPr>
        <w:spacing w:line="259" w:lineRule="auto"/>
        <w:ind w:left="-540" w:right="-270"/>
        <w:rPr>
          <w:rFonts w:ascii="Avenir LT Std 45 Book" w:hAnsi="Avenir LT Std 45 Book" w:cs="Times New Roman"/>
          <w:sz w:val="21"/>
          <w:szCs w:val="21"/>
        </w:rPr>
      </w:pPr>
      <w:r w:rsidRPr="005B052E">
        <w:rPr>
          <w:rFonts w:ascii="Avenir LT Std 45 Book" w:hAnsi="Avenir LT Std 45 Book" w:cs="Times New Roman"/>
          <w:sz w:val="21"/>
          <w:szCs w:val="21"/>
        </w:rPr>
        <w:t>ATFC:</w:t>
      </w:r>
      <w:r w:rsidR="000330DD" w:rsidRPr="005B052E">
        <w:rPr>
          <w:rFonts w:ascii="Avenir LT Std 45 Book" w:hAnsi="Avenir LT Std 45 Book" w:cs="Times New Roman"/>
          <w:sz w:val="21"/>
          <w:szCs w:val="21"/>
        </w:rPr>
        <w:t xml:space="preserve"> </w:t>
      </w:r>
      <w:hyperlink r:id="rId12" w:history="1">
        <w:r w:rsidR="000330DD" w:rsidRPr="005B052E">
          <w:rPr>
            <w:rStyle w:val="Hyperlink"/>
            <w:rFonts w:ascii="Avenir LT Std 45 Book" w:hAnsi="Avenir LT Std 45 Book" w:cs="Times New Roman"/>
            <w:sz w:val="21"/>
            <w:szCs w:val="21"/>
          </w:rPr>
          <w:t>https://atfc.ca/fr/nos-activites/journee-mondiale-theatre</w:t>
        </w:r>
      </w:hyperlink>
      <w:r w:rsidR="000330DD" w:rsidRPr="005B052E">
        <w:rPr>
          <w:rFonts w:ascii="Avenir LT Std 45 Book" w:hAnsi="Avenir LT Std 45 Book" w:cs="Times New Roman"/>
          <w:sz w:val="21"/>
          <w:szCs w:val="21"/>
        </w:rPr>
        <w:t xml:space="preserve"> </w:t>
      </w:r>
    </w:p>
    <w:p w14:paraId="0214EA1B" w14:textId="205A747F" w:rsidR="005B5C8B" w:rsidRPr="00036D01" w:rsidRDefault="0E10378A" w:rsidP="5A13CFDA">
      <w:pPr>
        <w:spacing w:line="259" w:lineRule="auto"/>
        <w:ind w:left="-540" w:right="-270"/>
        <w:rPr>
          <w:rFonts w:ascii="Avenir LT Std 45 Book" w:eastAsia="Avenir LT Std 45 Book" w:hAnsi="Avenir LT Std 45 Book" w:cs="Avenir LT Std 45 Book"/>
          <w:color w:val="000000" w:themeColor="text1"/>
          <w:sz w:val="22"/>
          <w:szCs w:val="22"/>
        </w:rPr>
      </w:pPr>
      <w:r w:rsidRPr="5A13CFDA">
        <w:rPr>
          <w:rFonts w:ascii="Avenir LT Std 45 Book" w:hAnsi="Avenir LT Std 45 Book" w:cs="Times New Roman"/>
          <w:sz w:val="21"/>
          <w:szCs w:val="21"/>
          <w:lang w:val="fr-CA"/>
        </w:rPr>
        <w:t xml:space="preserve">PGC: </w:t>
      </w:r>
      <w:hyperlink r:id="rId13">
        <w:r w:rsidR="5A13CFDA" w:rsidRPr="5A13CFDA">
          <w:rPr>
            <w:rStyle w:val="Hyperlink"/>
            <w:rFonts w:ascii="Avenir LT Std 45 Book" w:eastAsia="Avenir LT Std 45 Book" w:hAnsi="Avenir LT Std 45 Book" w:cs="Avenir LT Std 45 Book"/>
            <w:sz w:val="22"/>
            <w:szCs w:val="22"/>
          </w:rPr>
          <w:t>https://playwrightsguild.ca/world-theatre-day/</w:t>
        </w:r>
      </w:hyperlink>
    </w:p>
    <w:p w14:paraId="2D3C1D81" w14:textId="090DF90D" w:rsidR="008427A6" w:rsidRPr="008427A6" w:rsidRDefault="008427A6" w:rsidP="000330DD">
      <w:pPr>
        <w:widowControl w:val="0"/>
        <w:ind w:left="-540" w:right="-270"/>
        <w:rPr>
          <w:rFonts w:ascii="Avenir LT Std 45 Book" w:hAnsi="Avenir LT Std 45 Book" w:cs="Times New Roman"/>
          <w:sz w:val="21"/>
          <w:szCs w:val="21"/>
          <w:lang w:val="fr-CA"/>
        </w:rPr>
      </w:pPr>
      <w:r w:rsidRPr="008427A6">
        <w:rPr>
          <w:rFonts w:ascii="Avenir LT Std 45 Book" w:hAnsi="Avenir LT Std 45 Book" w:cs="Times New Roman"/>
          <w:sz w:val="21"/>
          <w:szCs w:val="21"/>
          <w:lang w:val="fr-CA"/>
        </w:rPr>
        <w:t xml:space="preserve">Les trois principales organisations encouragent la communauté à partager ces messages pour célébrer la joie et la puissance du théâtre dans les jours qui précèdent la Journée mondiale du théâtre. Ensemble, nous pouvons amplifier les paroles inspirantes de nos </w:t>
      </w:r>
      <w:r w:rsidR="005E122A" w:rsidRPr="005E122A">
        <w:rPr>
          <w:rFonts w:ascii="Avenir LT Std 45 Book" w:hAnsi="Avenir LT Std 45 Book" w:cs="Times New Roman"/>
          <w:sz w:val="21"/>
          <w:szCs w:val="21"/>
          <w:lang w:val="fr-CA"/>
        </w:rPr>
        <w:t>ambassadeur et ambassadrice</w:t>
      </w:r>
      <w:r w:rsidRPr="008427A6">
        <w:rPr>
          <w:rFonts w:ascii="Avenir LT Std 45 Book" w:hAnsi="Avenir LT Std 45 Book" w:cs="Times New Roman"/>
          <w:sz w:val="21"/>
          <w:szCs w:val="21"/>
          <w:lang w:val="fr-CA"/>
        </w:rPr>
        <w:t xml:space="preserve"> pour 2022</w:t>
      </w:r>
      <w:r w:rsidR="000330DD">
        <w:rPr>
          <w:rFonts w:ascii="Avenir LT Std 45 Book" w:hAnsi="Avenir LT Std 45 Book" w:cs="Times New Roman"/>
          <w:sz w:val="21"/>
          <w:szCs w:val="21"/>
          <w:lang w:val="fr-CA"/>
        </w:rPr>
        <w:t>.</w:t>
      </w:r>
    </w:p>
    <w:p w14:paraId="3AF644A5" w14:textId="77777777" w:rsidR="008427A6" w:rsidRPr="000D2850" w:rsidRDefault="008427A6">
      <w:pPr>
        <w:widowControl w:val="0"/>
        <w:ind w:left="-540" w:right="-270"/>
        <w:rPr>
          <w:rFonts w:ascii="Avenir LT Std 45 Book" w:eastAsia="Charter BT" w:hAnsi="Avenir LT Std 45 Book" w:cs="Charter BT"/>
          <w:i/>
          <w:sz w:val="22"/>
          <w:szCs w:val="22"/>
          <w:lang w:val="fr-CA"/>
        </w:rPr>
      </w:pPr>
    </w:p>
    <w:p w14:paraId="79315A08" w14:textId="47AC08C3" w:rsidR="00AF5E55" w:rsidRDefault="00AF5E55">
      <w:pPr>
        <w:widowControl w:val="0"/>
        <w:ind w:left="-540" w:right="-270"/>
        <w:rPr>
          <w:rFonts w:ascii="Avenir LT Std 45 Book" w:eastAsia="Charter BT" w:hAnsi="Avenir LT Std 45 Book" w:cs="Charter BT"/>
          <w:b/>
          <w:color w:val="262626"/>
          <w:sz w:val="22"/>
          <w:szCs w:val="22"/>
          <w:lang w:val="fr-CA"/>
        </w:rPr>
      </w:pPr>
      <w:r w:rsidRPr="00AF5E55">
        <w:rPr>
          <w:rFonts w:ascii="Avenir LT Std 45 Book" w:eastAsia="Charter BT" w:hAnsi="Avenir LT Std 45 Book" w:cs="Charter BT"/>
          <w:b/>
          <w:color w:val="262626"/>
          <w:sz w:val="22"/>
          <w:szCs w:val="22"/>
          <w:lang w:val="fr-CA"/>
        </w:rPr>
        <w:t>Journée mondiale du théâtre pour l</w:t>
      </w:r>
      <w:r>
        <w:rPr>
          <w:rFonts w:ascii="Avenir LT Std 45 Book" w:eastAsia="Charter BT" w:hAnsi="Avenir LT Std 45 Book" w:cs="Charter BT"/>
          <w:b/>
          <w:color w:val="262626"/>
          <w:sz w:val="22"/>
          <w:szCs w:val="22"/>
          <w:lang w:val="fr-CA"/>
        </w:rPr>
        <w:t>’enfance et la jeunesse</w:t>
      </w:r>
    </w:p>
    <w:p w14:paraId="1FD4C7CE" w14:textId="668821B5" w:rsidR="0E10378A" w:rsidRPr="005B052E" w:rsidRDefault="00AF5E55" w:rsidP="0E10378A">
      <w:pPr>
        <w:widowControl w:val="0"/>
        <w:ind w:left="-540" w:right="-270"/>
        <w:rPr>
          <w:rFonts w:ascii="Avenir LT Std 45 Book" w:hAnsi="Avenir LT Std 45 Book" w:cs="Times New Roman"/>
          <w:sz w:val="21"/>
          <w:szCs w:val="21"/>
          <w:lang w:val="fr-FR"/>
        </w:rPr>
      </w:pPr>
      <w:r w:rsidRPr="00AF5E55">
        <w:rPr>
          <w:rFonts w:ascii="Avenir LT Std 45 Book" w:hAnsi="Avenir LT Std 45 Book" w:cs="Times New Roman"/>
          <w:sz w:val="21"/>
          <w:szCs w:val="21"/>
          <w:lang w:val="fr-CA"/>
        </w:rPr>
        <w:t>La Journée mondiale du théâtre pour l</w:t>
      </w:r>
      <w:r>
        <w:rPr>
          <w:rFonts w:ascii="Avenir LT Std 45 Book" w:hAnsi="Avenir LT Std 45 Book" w:cs="Times New Roman"/>
          <w:sz w:val="21"/>
          <w:szCs w:val="21"/>
          <w:lang w:val="fr-CA"/>
        </w:rPr>
        <w:t>’enfance et la jeunesse</w:t>
      </w:r>
      <w:r w:rsidRPr="00AF5E55">
        <w:rPr>
          <w:rFonts w:ascii="Avenir LT Std 45 Book" w:hAnsi="Avenir LT Std 45 Book" w:cs="Times New Roman"/>
          <w:sz w:val="21"/>
          <w:szCs w:val="21"/>
          <w:lang w:val="fr-CA"/>
        </w:rPr>
        <w:t xml:space="preserve"> a</w:t>
      </w:r>
      <w:r>
        <w:rPr>
          <w:rFonts w:ascii="Avenir LT Std 45 Book" w:hAnsi="Avenir LT Std 45 Book" w:cs="Times New Roman"/>
          <w:sz w:val="21"/>
          <w:szCs w:val="21"/>
          <w:lang w:val="fr-CA"/>
        </w:rPr>
        <w:t xml:space="preserve"> eu</w:t>
      </w:r>
      <w:r w:rsidRPr="00AF5E55">
        <w:rPr>
          <w:rFonts w:ascii="Avenir LT Std 45 Book" w:hAnsi="Avenir LT Std 45 Book" w:cs="Times New Roman"/>
          <w:sz w:val="21"/>
          <w:szCs w:val="21"/>
          <w:lang w:val="fr-CA"/>
        </w:rPr>
        <w:t xml:space="preserve"> lieu le 20 mars 2022. L’événement a été créé par l’Association internationale de théâtre pour les enfants et les jeunes </w:t>
      </w:r>
      <w:r w:rsidR="009017A0" w:rsidRPr="009017A0">
        <w:rPr>
          <w:rFonts w:ascii="Avenir LT Std 45 Book" w:hAnsi="Avenir LT Std 45 Book" w:cs="Times New Roman"/>
          <w:sz w:val="21"/>
          <w:szCs w:val="21"/>
          <w:lang w:val="fr-FR"/>
        </w:rPr>
        <w:t>(</w:t>
      </w:r>
      <w:hyperlink r:id="rId14" w:tgtFrame="_blank" w:history="1">
        <w:r w:rsidR="009017A0" w:rsidRPr="009017A0">
          <w:rPr>
            <w:rStyle w:val="Hyperlink"/>
            <w:rFonts w:ascii="Avenir LT Std 45 Book" w:hAnsi="Avenir LT Std 45 Book" w:cs="Times New Roman"/>
            <w:sz w:val="21"/>
            <w:szCs w:val="21"/>
            <w:lang w:val="fr-FR"/>
          </w:rPr>
          <w:t>ASSITEJ</w:t>
        </w:r>
      </w:hyperlink>
      <w:r w:rsidR="009017A0" w:rsidRPr="009017A0">
        <w:rPr>
          <w:rFonts w:ascii="Avenir LT Std 45 Book" w:hAnsi="Avenir LT Std 45 Book" w:cs="Times New Roman"/>
          <w:sz w:val="21"/>
          <w:szCs w:val="21"/>
          <w:lang w:val="fr-FR"/>
        </w:rPr>
        <w:t>)</w:t>
      </w:r>
      <w:r w:rsidR="009017A0">
        <w:rPr>
          <w:rFonts w:ascii="Avenir LT Std 45 Book" w:hAnsi="Avenir LT Std 45 Book" w:cs="Times New Roman"/>
          <w:sz w:val="21"/>
          <w:szCs w:val="21"/>
          <w:lang w:val="fr-FR"/>
        </w:rPr>
        <w:t xml:space="preserve"> </w:t>
      </w:r>
      <w:r w:rsidRPr="00AF5E55">
        <w:rPr>
          <w:rFonts w:ascii="Avenir LT Std 45 Book" w:hAnsi="Avenir LT Std 45 Book" w:cs="Times New Roman"/>
          <w:sz w:val="21"/>
          <w:szCs w:val="21"/>
          <w:lang w:val="fr-CA"/>
        </w:rPr>
        <w:t xml:space="preserve">pour souligner la valeur du théâtre et </w:t>
      </w:r>
      <w:proofErr w:type="gramStart"/>
      <w:r w:rsidRPr="00AF5E55">
        <w:rPr>
          <w:rFonts w:ascii="Avenir LT Std 45 Book" w:hAnsi="Avenir LT Std 45 Book" w:cs="Times New Roman"/>
          <w:sz w:val="21"/>
          <w:szCs w:val="21"/>
          <w:lang w:val="fr-CA"/>
        </w:rPr>
        <w:t>des</w:t>
      </w:r>
      <w:proofErr w:type="gramEnd"/>
      <w:r w:rsidRPr="00AF5E55">
        <w:rPr>
          <w:rFonts w:ascii="Avenir LT Std 45 Book" w:hAnsi="Avenir LT Std 45 Book" w:cs="Times New Roman"/>
          <w:sz w:val="21"/>
          <w:szCs w:val="21"/>
          <w:lang w:val="fr-CA"/>
        </w:rPr>
        <w:t xml:space="preserve"> arts pour les enfants et réaffirmer l’engagement que chaque enfant a droit à des expériences artistiques créé</w:t>
      </w:r>
      <w:r w:rsidR="000330DD">
        <w:rPr>
          <w:rFonts w:ascii="Avenir LT Std 45 Book" w:hAnsi="Avenir LT Std 45 Book" w:cs="Times New Roman"/>
          <w:sz w:val="21"/>
          <w:szCs w:val="21"/>
          <w:lang w:val="fr-CA"/>
        </w:rPr>
        <w:t>es</w:t>
      </w:r>
      <w:r w:rsidRPr="00AF5E55">
        <w:rPr>
          <w:rFonts w:ascii="Avenir LT Std 45 Book" w:hAnsi="Avenir LT Std 45 Book" w:cs="Times New Roman"/>
          <w:sz w:val="21"/>
          <w:szCs w:val="21"/>
          <w:lang w:val="fr-CA"/>
        </w:rPr>
        <w:t xml:space="preserve"> spécialement pour eux. </w:t>
      </w:r>
      <w:r>
        <w:rPr>
          <w:rFonts w:ascii="Avenir LT Std 45 Book" w:hAnsi="Avenir LT Std 45 Book" w:cs="Times New Roman"/>
          <w:sz w:val="21"/>
          <w:szCs w:val="21"/>
          <w:lang w:val="fr-CA"/>
        </w:rPr>
        <w:t xml:space="preserve">Cette année, Lionel </w:t>
      </w:r>
      <w:proofErr w:type="spellStart"/>
      <w:r>
        <w:rPr>
          <w:rFonts w:ascii="Avenir LT Std 45 Book" w:hAnsi="Avenir LT Std 45 Book" w:cs="Times New Roman"/>
          <w:sz w:val="21"/>
          <w:szCs w:val="21"/>
          <w:lang w:val="fr-CA"/>
        </w:rPr>
        <w:t>Lehouillier</w:t>
      </w:r>
      <w:proofErr w:type="spellEnd"/>
      <w:r>
        <w:rPr>
          <w:rFonts w:ascii="Avenir LT Std 45 Book" w:hAnsi="Avenir LT Std 45 Book" w:cs="Times New Roman"/>
          <w:sz w:val="21"/>
          <w:szCs w:val="21"/>
          <w:lang w:val="fr-CA"/>
        </w:rPr>
        <w:t xml:space="preserve"> a été choisi pour écrire le </w:t>
      </w:r>
      <w:r w:rsidRPr="00AF5E55">
        <w:rPr>
          <w:rFonts w:ascii="Avenir LT Std 45 Book" w:hAnsi="Avenir LT Std 45 Book" w:cs="Times New Roman"/>
          <w:sz w:val="21"/>
          <w:szCs w:val="21"/>
          <w:lang w:val="fr-CA"/>
        </w:rPr>
        <w:t>message.</w:t>
      </w:r>
      <w:r w:rsidR="005B052E">
        <w:rPr>
          <w:rFonts w:ascii="Avenir LT Std 45 Book" w:hAnsi="Avenir LT Std 45 Book" w:cs="Times New Roman"/>
          <w:sz w:val="21"/>
          <w:szCs w:val="21"/>
          <w:lang w:val="fr-CA"/>
        </w:rPr>
        <w:t xml:space="preserve"> </w:t>
      </w:r>
      <w:r w:rsidR="005B052E" w:rsidRPr="005B052E">
        <w:rPr>
          <w:rFonts w:ascii="Avenir LT Std 45 Book" w:hAnsi="Avenir LT Std 45 Book" w:cs="Times New Roman"/>
          <w:sz w:val="21"/>
          <w:szCs w:val="21"/>
          <w:lang w:val="fr-FR"/>
        </w:rPr>
        <w:t xml:space="preserve">La version française du message canadien de la Journée mondiale du théâtre pour l’enfance et la jeunesse est disponible </w:t>
      </w:r>
      <w:hyperlink r:id="rId15" w:tgtFrame="_blank" w:history="1">
        <w:r w:rsidR="005B052E" w:rsidRPr="005B052E">
          <w:rPr>
            <w:rStyle w:val="Hyperlink"/>
            <w:rFonts w:ascii="Avenir LT Std 45 Book" w:hAnsi="Avenir LT Std 45 Book" w:cs="Times New Roman"/>
            <w:sz w:val="21"/>
            <w:szCs w:val="21"/>
            <w:lang w:val="fr-FR"/>
          </w:rPr>
          <w:t>dans le site web de l’ATFC</w:t>
        </w:r>
      </w:hyperlink>
      <w:r w:rsidR="005B052E" w:rsidRPr="005B052E">
        <w:rPr>
          <w:rFonts w:ascii="Avenir LT Std 45 Book" w:hAnsi="Avenir LT Std 45 Book" w:cs="Times New Roman"/>
          <w:sz w:val="21"/>
          <w:szCs w:val="21"/>
          <w:lang w:val="fr-FR"/>
        </w:rPr>
        <w:t>.</w:t>
      </w:r>
    </w:p>
    <w:p w14:paraId="2E759F0C" w14:textId="77777777" w:rsidR="00AF5E55" w:rsidRPr="00AF5E55" w:rsidRDefault="00AF5E55" w:rsidP="0E10378A">
      <w:pPr>
        <w:widowControl w:val="0"/>
        <w:ind w:left="-540" w:right="-270"/>
        <w:rPr>
          <w:rFonts w:ascii="Avenir LT Std 45 Book" w:hAnsi="Avenir LT Std 45 Book" w:cs="Times New Roman"/>
          <w:sz w:val="21"/>
          <w:szCs w:val="21"/>
          <w:lang w:val="fr-CA"/>
        </w:rPr>
      </w:pPr>
    </w:p>
    <w:p w14:paraId="71709648" w14:textId="63F8AD72" w:rsidR="0E10378A" w:rsidRPr="00DC1D6E" w:rsidRDefault="00FA4FAF" w:rsidP="00DC1D6E">
      <w:pPr>
        <w:widowControl w:val="0"/>
        <w:ind w:left="-540" w:right="-270"/>
        <w:jc w:val="center"/>
        <w:rPr>
          <w:rFonts w:ascii="Avenir LT Std 45 Book" w:eastAsia="Charter BT" w:hAnsi="Avenir LT Std 45 Book" w:cs="Charter BT"/>
          <w:sz w:val="22"/>
          <w:szCs w:val="22"/>
          <w:lang w:val="fr-CA"/>
        </w:rPr>
      </w:pPr>
      <w:r w:rsidRPr="000D2850">
        <w:rPr>
          <w:rFonts w:ascii="Avenir LT Std 45 Book" w:eastAsia="Charter BT" w:hAnsi="Avenir LT Std 45 Book" w:cs="Charter BT"/>
          <w:b/>
          <w:bCs/>
          <w:sz w:val="22"/>
          <w:szCs w:val="22"/>
          <w:lang w:val="fr-CA"/>
        </w:rPr>
        <w:t>-30-</w:t>
      </w:r>
    </w:p>
    <w:p w14:paraId="6CAFE3A7" w14:textId="77777777" w:rsidR="005B5C8B" w:rsidRPr="000D2850" w:rsidRDefault="005B5C8B">
      <w:pPr>
        <w:widowControl w:val="0"/>
        <w:ind w:left="-540" w:right="-270"/>
        <w:rPr>
          <w:rFonts w:ascii="Avenir LT Std 45 Book" w:eastAsia="Charter BT" w:hAnsi="Avenir LT Std 45 Book" w:cs="Charter BT"/>
          <w:color w:val="000000" w:themeColor="text1"/>
          <w:sz w:val="22"/>
          <w:szCs w:val="22"/>
          <w:lang w:val="fr-CA"/>
        </w:rPr>
      </w:pPr>
    </w:p>
    <w:p w14:paraId="495F9F3E" w14:textId="19416304" w:rsidR="0022617B" w:rsidRPr="000D2850" w:rsidRDefault="0022617B" w:rsidP="0022617B">
      <w:pPr>
        <w:widowControl w:val="0"/>
        <w:ind w:left="-540" w:right="-270"/>
        <w:rPr>
          <w:rFonts w:ascii="Avenir LT Std 45 Book" w:eastAsia="Charter BT" w:hAnsi="Avenir LT Std 45 Book" w:cs="Charter BT"/>
          <w:b/>
          <w:bCs/>
          <w:color w:val="000000" w:themeColor="text1"/>
          <w:sz w:val="22"/>
          <w:szCs w:val="22"/>
          <w:lang w:val="fr-CA"/>
        </w:rPr>
      </w:pPr>
      <w:r w:rsidRPr="000D2850">
        <w:rPr>
          <w:rFonts w:ascii="Avenir LT Std 45 Book" w:eastAsia="Charter BT" w:hAnsi="Avenir LT Std 45 Book" w:cs="Charter BT"/>
          <w:b/>
          <w:bCs/>
          <w:color w:val="000000" w:themeColor="text1"/>
          <w:sz w:val="22"/>
          <w:szCs w:val="22"/>
          <w:lang w:val="fr-CA"/>
        </w:rPr>
        <w:t xml:space="preserve">À propos d'ATFC </w:t>
      </w:r>
    </w:p>
    <w:p w14:paraId="62BF7421" w14:textId="4D0B3567" w:rsidR="0022617B" w:rsidRPr="000D2850" w:rsidRDefault="0022617B" w:rsidP="0022617B">
      <w:pPr>
        <w:widowControl w:val="0"/>
        <w:ind w:left="-540" w:right="-270"/>
        <w:rPr>
          <w:rFonts w:ascii="Avenir LT Std 45 Book" w:hAnsi="Avenir LT Std 45 Book" w:cs="Times New Roman"/>
          <w:sz w:val="21"/>
          <w:szCs w:val="21"/>
          <w:lang w:val="fr-CA"/>
        </w:rPr>
      </w:pPr>
      <w:r w:rsidRPr="000D2850">
        <w:rPr>
          <w:rFonts w:ascii="Avenir LT Std 45 Book" w:hAnsi="Avenir LT Std 45 Book" w:cs="Times New Roman"/>
          <w:sz w:val="21"/>
          <w:szCs w:val="21"/>
          <w:lang w:val="fr-CA"/>
        </w:rPr>
        <w:t>L'</w:t>
      </w:r>
      <w:r w:rsidRPr="0088128D">
        <w:rPr>
          <w:rFonts w:ascii="Avenir LT Std 45 Book" w:hAnsi="Avenir LT Std 45 Book" w:cs="Times New Roman"/>
          <w:b/>
          <w:bCs/>
          <w:sz w:val="21"/>
          <w:szCs w:val="21"/>
          <w:lang w:val="fr-CA"/>
        </w:rPr>
        <w:t xml:space="preserve">ATFC </w:t>
      </w:r>
      <w:r w:rsidRPr="000D2850">
        <w:rPr>
          <w:rFonts w:ascii="Avenir LT Std 45 Book" w:hAnsi="Avenir LT Std 45 Book" w:cs="Times New Roman"/>
          <w:sz w:val="21"/>
          <w:szCs w:val="21"/>
          <w:lang w:val="fr-CA"/>
        </w:rPr>
        <w:t>est une organisation nationale de services artistiques. Elle représente et sert dix-sept membres, des compagnies de théâtre professionnelles opérant dans la francophonie canadienne, ainsi que quelque quatre cents artistes indépendants qui les entourent.</w:t>
      </w:r>
    </w:p>
    <w:p w14:paraId="65D70B79" w14:textId="77777777" w:rsidR="0022617B" w:rsidRPr="000D2850" w:rsidRDefault="0022617B" w:rsidP="0022617B">
      <w:pPr>
        <w:widowControl w:val="0"/>
        <w:ind w:left="-540" w:right="-270"/>
        <w:rPr>
          <w:rFonts w:ascii="Avenir LT Std 45 Book" w:eastAsia="Charter BT" w:hAnsi="Avenir LT Std 45 Book" w:cs="Charter BT"/>
          <w:color w:val="000000" w:themeColor="text1"/>
          <w:sz w:val="22"/>
          <w:szCs w:val="22"/>
          <w:lang w:val="fr-CA"/>
        </w:rPr>
      </w:pPr>
    </w:p>
    <w:p w14:paraId="0150FFFC" w14:textId="7BF6966D" w:rsidR="0022617B" w:rsidRPr="000D2850" w:rsidRDefault="0022617B" w:rsidP="0022617B">
      <w:pPr>
        <w:widowControl w:val="0"/>
        <w:ind w:left="-540" w:right="-270"/>
        <w:rPr>
          <w:rFonts w:ascii="Avenir LT Std 45 Book" w:eastAsia="Charter BT" w:hAnsi="Avenir LT Std 45 Book" w:cs="Charter BT"/>
          <w:b/>
          <w:bCs/>
          <w:color w:val="000000" w:themeColor="text1"/>
          <w:sz w:val="22"/>
          <w:szCs w:val="22"/>
          <w:lang w:val="fr-CA"/>
        </w:rPr>
      </w:pPr>
      <w:r w:rsidRPr="000D2850">
        <w:rPr>
          <w:rFonts w:ascii="Avenir LT Std 45 Book" w:eastAsia="Charter BT" w:hAnsi="Avenir LT Std 45 Book" w:cs="Charter BT"/>
          <w:b/>
          <w:bCs/>
          <w:color w:val="000000" w:themeColor="text1"/>
          <w:sz w:val="22"/>
          <w:szCs w:val="22"/>
          <w:lang w:val="fr-CA"/>
        </w:rPr>
        <w:t xml:space="preserve">À propos de PACT </w:t>
      </w:r>
    </w:p>
    <w:p w14:paraId="3472E918" w14:textId="19124C19" w:rsidR="0022617B" w:rsidRDefault="007952FD" w:rsidP="0022617B">
      <w:pPr>
        <w:widowControl w:val="0"/>
        <w:ind w:left="-540" w:right="-270"/>
        <w:rPr>
          <w:rFonts w:ascii="Avenir LT Std 45 Book" w:hAnsi="Avenir LT Std 45 Book" w:cs="Times New Roman"/>
          <w:sz w:val="21"/>
          <w:szCs w:val="21"/>
          <w:lang w:val="fr-CA"/>
        </w:rPr>
      </w:pPr>
      <w:r w:rsidRPr="007952FD">
        <w:rPr>
          <w:rFonts w:ascii="Avenir LT Std 45 Book" w:hAnsi="Avenir LT Std 45 Book" w:cs="Times New Roman"/>
          <w:b/>
          <w:bCs/>
          <w:sz w:val="21"/>
          <w:szCs w:val="21"/>
          <w:lang w:val="fr-CA"/>
        </w:rPr>
        <w:t>PACT</w:t>
      </w:r>
      <w:r w:rsidRPr="007952FD">
        <w:rPr>
          <w:rFonts w:ascii="Avenir LT Std 45 Book" w:hAnsi="Avenir LT Std 45 Book" w:cs="Times New Roman"/>
          <w:sz w:val="21"/>
          <w:szCs w:val="21"/>
          <w:lang w:val="fr-CA"/>
        </w:rPr>
        <w:t xml:space="preserve"> est une organisation de théâtres professionnels canadiens qui représente la voix collective de ses membres. PACT est un chef de file de la communauté nationale des arts de la scène et un ardent défenseur de la valeur du spectacle vivant. Depuis 1979, son objectif est de créer une communauté dans laquelle les professionnels du théâtre (artistiques et administratifs) peuvent se réunir pour discuter de questions importantes et travailler ensemble pour créer des solutions innovantes.</w:t>
      </w:r>
    </w:p>
    <w:p w14:paraId="6DFE124D" w14:textId="77777777" w:rsidR="007952FD" w:rsidRPr="000D2850" w:rsidRDefault="007952FD" w:rsidP="0022617B">
      <w:pPr>
        <w:widowControl w:val="0"/>
        <w:ind w:left="-540" w:right="-270"/>
        <w:rPr>
          <w:rFonts w:ascii="Avenir LT Std 45 Book" w:eastAsia="Charter BT" w:hAnsi="Avenir LT Std 45 Book" w:cs="Charter BT"/>
          <w:color w:val="000000" w:themeColor="text1"/>
          <w:sz w:val="22"/>
          <w:szCs w:val="22"/>
          <w:lang w:val="fr-CA"/>
        </w:rPr>
      </w:pPr>
    </w:p>
    <w:p w14:paraId="396FCB47" w14:textId="3DF5C989" w:rsidR="0022617B" w:rsidRPr="000D2850" w:rsidRDefault="0022617B" w:rsidP="0022617B">
      <w:pPr>
        <w:widowControl w:val="0"/>
        <w:ind w:left="-540" w:right="-270"/>
        <w:rPr>
          <w:rFonts w:ascii="Avenir LT Std 45 Book" w:eastAsia="Charter BT" w:hAnsi="Avenir LT Std 45 Book" w:cs="Charter BT"/>
          <w:b/>
          <w:bCs/>
          <w:color w:val="000000" w:themeColor="text1"/>
          <w:sz w:val="22"/>
          <w:szCs w:val="22"/>
          <w:lang w:val="fr-CA"/>
        </w:rPr>
      </w:pPr>
      <w:r w:rsidRPr="000D2850">
        <w:rPr>
          <w:rFonts w:ascii="Avenir LT Std 45 Book" w:eastAsia="Charter BT" w:hAnsi="Avenir LT Std 45 Book" w:cs="Charter BT"/>
          <w:b/>
          <w:bCs/>
          <w:color w:val="000000" w:themeColor="text1"/>
          <w:sz w:val="22"/>
          <w:szCs w:val="22"/>
          <w:lang w:val="fr-CA"/>
        </w:rPr>
        <w:t xml:space="preserve">À propos de PGC </w:t>
      </w:r>
    </w:p>
    <w:p w14:paraId="76531A94" w14:textId="783761BC" w:rsidR="000D2850" w:rsidRPr="000D2850" w:rsidRDefault="0022617B" w:rsidP="000D2850">
      <w:pPr>
        <w:widowControl w:val="0"/>
        <w:ind w:left="-540" w:right="-270"/>
        <w:rPr>
          <w:rFonts w:ascii="Avenir LT Std 45 Book" w:hAnsi="Avenir LT Std 45 Book" w:cs="Times New Roman"/>
          <w:sz w:val="21"/>
          <w:szCs w:val="21"/>
          <w:lang w:val="fr-CA"/>
        </w:rPr>
      </w:pPr>
      <w:proofErr w:type="spellStart"/>
      <w:r w:rsidRPr="0088128D">
        <w:rPr>
          <w:rFonts w:ascii="Avenir LT Std 45 Book" w:hAnsi="Avenir LT Std 45 Book" w:cs="Times New Roman"/>
          <w:b/>
          <w:bCs/>
          <w:sz w:val="21"/>
          <w:szCs w:val="21"/>
          <w:lang w:val="fr-CA"/>
        </w:rPr>
        <w:t>Playwrights</w:t>
      </w:r>
      <w:proofErr w:type="spellEnd"/>
      <w:r w:rsidRPr="0088128D">
        <w:rPr>
          <w:rFonts w:ascii="Avenir LT Std 45 Book" w:hAnsi="Avenir LT Std 45 Book" w:cs="Times New Roman"/>
          <w:b/>
          <w:bCs/>
          <w:sz w:val="21"/>
          <w:szCs w:val="21"/>
          <w:lang w:val="fr-CA"/>
        </w:rPr>
        <w:t xml:space="preserve"> </w:t>
      </w:r>
      <w:proofErr w:type="spellStart"/>
      <w:r w:rsidRPr="0088128D">
        <w:rPr>
          <w:rFonts w:ascii="Avenir LT Std 45 Book" w:hAnsi="Avenir LT Std 45 Book" w:cs="Times New Roman"/>
          <w:b/>
          <w:bCs/>
          <w:sz w:val="21"/>
          <w:szCs w:val="21"/>
          <w:lang w:val="fr-CA"/>
        </w:rPr>
        <w:t>Guild</w:t>
      </w:r>
      <w:proofErr w:type="spellEnd"/>
      <w:r w:rsidRPr="0088128D">
        <w:rPr>
          <w:rFonts w:ascii="Avenir LT Std 45 Book" w:hAnsi="Avenir LT Std 45 Book" w:cs="Times New Roman"/>
          <w:b/>
          <w:bCs/>
          <w:sz w:val="21"/>
          <w:szCs w:val="21"/>
          <w:lang w:val="fr-CA"/>
        </w:rPr>
        <w:t xml:space="preserve"> of Canada</w:t>
      </w:r>
      <w:r w:rsidRPr="000D2850">
        <w:rPr>
          <w:rFonts w:ascii="Avenir LT Std 45 Book" w:hAnsi="Avenir LT Std 45 Book" w:cs="Times New Roman"/>
          <w:sz w:val="21"/>
          <w:szCs w:val="21"/>
          <w:lang w:val="fr-CA"/>
        </w:rPr>
        <w:t xml:space="preserve"> est une association de service national des arts enregistrée dont le mandat est de promouvoir les droits et les intérêts créatifs des dramaturges professionnels canadiens, de promouvoir les pièces canadiennes à l'échelle nationale et internationale et de favoriser une communauté active et évolutive d'écrivains pour la scène.</w:t>
      </w:r>
    </w:p>
    <w:p w14:paraId="574F5C75" w14:textId="77777777" w:rsidR="000D2850" w:rsidRPr="000D2850" w:rsidRDefault="000D2850" w:rsidP="000D2850">
      <w:pPr>
        <w:widowControl w:val="0"/>
        <w:ind w:left="-540" w:right="-270"/>
        <w:rPr>
          <w:rFonts w:ascii="Avenir LT Std 45 Book" w:eastAsia="Charter BT" w:hAnsi="Avenir LT Std 45 Book" w:cs="Charter BT"/>
          <w:color w:val="000000" w:themeColor="text1"/>
          <w:sz w:val="22"/>
          <w:szCs w:val="22"/>
          <w:lang w:val="fr-CA"/>
        </w:rPr>
      </w:pPr>
    </w:p>
    <w:p w14:paraId="1B61B67A" w14:textId="77777777" w:rsidR="000D2850" w:rsidRPr="000D2850" w:rsidRDefault="000D2850" w:rsidP="000D2850">
      <w:pPr>
        <w:widowControl w:val="0"/>
        <w:ind w:left="-540" w:right="-270"/>
        <w:rPr>
          <w:rFonts w:ascii="Avenir LT Std 45 Book" w:eastAsia="Charter BT" w:hAnsi="Avenir LT Std 45 Book" w:cs="Charter BT"/>
          <w:color w:val="000000" w:themeColor="text1"/>
          <w:sz w:val="22"/>
          <w:szCs w:val="22"/>
          <w:lang w:val="fr-CA"/>
        </w:rPr>
      </w:pPr>
      <w:r w:rsidRPr="000D2850">
        <w:rPr>
          <w:rFonts w:ascii="Avenir LT Std 45 Book" w:hAnsi="Avenir LT Std 45 Book" w:cs="Times New Roman"/>
          <w:b/>
          <w:sz w:val="21"/>
          <w:szCs w:val="21"/>
          <w:lang w:val="fr-CA"/>
        </w:rPr>
        <w:t>Renseignements</w:t>
      </w:r>
    </w:p>
    <w:p w14:paraId="05EF6D82" w14:textId="77777777" w:rsidR="000D2850" w:rsidRPr="000330DD" w:rsidRDefault="000D2850" w:rsidP="000D2850">
      <w:pPr>
        <w:widowControl w:val="0"/>
        <w:ind w:left="-540" w:right="-270"/>
        <w:rPr>
          <w:rFonts w:ascii="Avenir LT Std 45 Book" w:hAnsi="Avenir LT Std 45 Book" w:cs="Times New Roman"/>
          <w:sz w:val="21"/>
          <w:szCs w:val="21"/>
          <w:lang w:val="fr-CA"/>
        </w:rPr>
      </w:pPr>
      <w:r w:rsidRPr="000D2850">
        <w:rPr>
          <w:rFonts w:ascii="Avenir LT Std 45 Book" w:hAnsi="Avenir LT Std 45 Book" w:cs="Times New Roman"/>
          <w:sz w:val="21"/>
          <w:szCs w:val="21"/>
          <w:lang w:val="fr-CA"/>
        </w:rPr>
        <w:t xml:space="preserve">Kevin </w:t>
      </w:r>
      <w:proofErr w:type="spellStart"/>
      <w:r w:rsidRPr="000D2850">
        <w:rPr>
          <w:rFonts w:ascii="Avenir LT Std 45 Book" w:hAnsi="Avenir LT Std 45 Book" w:cs="Times New Roman"/>
          <w:sz w:val="21"/>
          <w:szCs w:val="21"/>
          <w:lang w:val="fr-CA"/>
        </w:rPr>
        <w:t>Monchaux</w:t>
      </w:r>
      <w:proofErr w:type="spellEnd"/>
      <w:r w:rsidRPr="000D2850">
        <w:rPr>
          <w:rFonts w:ascii="Avenir LT Std 45 Book" w:hAnsi="Avenir LT Std 45 Book" w:cs="Times New Roman"/>
          <w:sz w:val="21"/>
          <w:szCs w:val="21"/>
          <w:lang w:val="fr-CA"/>
        </w:rPr>
        <w:t xml:space="preserve"> – Responsable des communications</w:t>
      </w:r>
    </w:p>
    <w:p w14:paraId="42B53D34" w14:textId="77777777" w:rsidR="000D2850" w:rsidRPr="000330DD" w:rsidRDefault="000D2850" w:rsidP="000D2850">
      <w:pPr>
        <w:widowControl w:val="0"/>
        <w:ind w:left="-540" w:right="-270"/>
        <w:rPr>
          <w:rFonts w:ascii="Avenir LT Std 45 Book" w:hAnsi="Avenir LT Std 45 Book" w:cs="Times New Roman"/>
          <w:sz w:val="21"/>
          <w:szCs w:val="21"/>
          <w:lang w:val="fr-CA"/>
        </w:rPr>
      </w:pPr>
      <w:r w:rsidRPr="000D2850">
        <w:rPr>
          <w:rFonts w:ascii="Avenir LT Std 45 Book" w:hAnsi="Avenir LT Std 45 Book" w:cs="Times New Roman"/>
          <w:sz w:val="21"/>
          <w:szCs w:val="21"/>
          <w:lang w:val="fr-CA"/>
        </w:rPr>
        <w:t xml:space="preserve">Association des théâtres francophones du Canada </w:t>
      </w:r>
    </w:p>
    <w:p w14:paraId="3B037089" w14:textId="77777777" w:rsidR="000D2850" w:rsidRPr="000330DD" w:rsidRDefault="000D2850" w:rsidP="000D2850">
      <w:pPr>
        <w:widowControl w:val="0"/>
        <w:ind w:left="-540" w:right="-270"/>
        <w:rPr>
          <w:rFonts w:ascii="Avenir LT Std 45 Book" w:hAnsi="Avenir LT Std 45 Book" w:cs="Times New Roman"/>
          <w:sz w:val="21"/>
          <w:szCs w:val="21"/>
          <w:lang w:val="fr-CA"/>
        </w:rPr>
      </w:pPr>
      <w:r w:rsidRPr="000D2850">
        <w:rPr>
          <w:rFonts w:ascii="Avenir LT Std 45 Book" w:hAnsi="Avenir LT Std 45 Book" w:cs="Times New Roman"/>
          <w:sz w:val="21"/>
          <w:szCs w:val="21"/>
          <w:lang w:val="fr-CA"/>
        </w:rPr>
        <w:t>613.562.2233, poste 4</w:t>
      </w:r>
    </w:p>
    <w:p w14:paraId="6BBB061E" w14:textId="69E277E2" w:rsidR="000D2850" w:rsidRPr="000D2850" w:rsidRDefault="00032D51" w:rsidP="000D2850">
      <w:pPr>
        <w:widowControl w:val="0"/>
        <w:ind w:left="-540" w:right="-270"/>
        <w:rPr>
          <w:rFonts w:ascii="Avenir LT Std 45 Book" w:eastAsia="Charter BT" w:hAnsi="Avenir LT Std 45 Book" w:cs="Charter BT"/>
          <w:color w:val="000000" w:themeColor="text1"/>
          <w:sz w:val="22"/>
          <w:szCs w:val="22"/>
          <w:lang w:val="fr-CA"/>
        </w:rPr>
      </w:pPr>
      <w:hyperlink r:id="rId16" w:history="1">
        <w:r w:rsidR="000D2850" w:rsidRPr="000D2850">
          <w:rPr>
            <w:rStyle w:val="Hyperlink"/>
            <w:rFonts w:ascii="Avenir LT Std 45 Book" w:hAnsi="Avenir LT Std 45 Book" w:cs="Times New Roman"/>
            <w:sz w:val="21"/>
            <w:szCs w:val="21"/>
            <w:lang w:val="fr-CA"/>
          </w:rPr>
          <w:t>communications@atfc.ca</w:t>
        </w:r>
      </w:hyperlink>
    </w:p>
    <w:p w14:paraId="075709FB" w14:textId="682D2865" w:rsidR="005B5C8B" w:rsidRPr="000D2850" w:rsidRDefault="00FA4FAF">
      <w:pPr>
        <w:ind w:right="-270"/>
        <w:rPr>
          <w:rFonts w:ascii="Charter BT" w:eastAsia="Charter BT" w:hAnsi="Charter BT" w:cs="Charter BT"/>
          <w:sz w:val="22"/>
          <w:szCs w:val="22"/>
          <w:lang w:val="fr-CA"/>
        </w:rPr>
      </w:pPr>
      <w:r w:rsidRPr="000D2850">
        <w:rPr>
          <w:rFonts w:ascii="Charter BT" w:eastAsia="Charter BT" w:hAnsi="Charter BT" w:cs="Charter BT"/>
          <w:sz w:val="22"/>
          <w:szCs w:val="22"/>
          <w:lang w:val="fr-CA"/>
        </w:rPr>
        <w:br/>
      </w:r>
    </w:p>
    <w:p w14:paraId="31269283" w14:textId="77777777" w:rsidR="005B5C8B" w:rsidRDefault="00FA4FAF">
      <w:pPr>
        <w:ind w:left="-540" w:right="-270"/>
        <w:rPr>
          <w:rFonts w:ascii="Charter BT" w:eastAsia="Charter BT" w:hAnsi="Charter BT" w:cs="Charter BT"/>
          <w:sz w:val="22"/>
          <w:szCs w:val="22"/>
        </w:rPr>
      </w:pPr>
      <w:r>
        <w:rPr>
          <w:noProof/>
          <w:lang w:val="en-US"/>
        </w:rPr>
        <w:drawing>
          <wp:anchor distT="0" distB="0" distL="0" distR="0" simplePos="0" relativeHeight="251660288" behindDoc="0" locked="0" layoutInCell="1" hidden="0" allowOverlap="1" wp14:anchorId="7513A463" wp14:editId="55737381">
            <wp:simplePos x="0" y="0"/>
            <wp:positionH relativeFrom="column">
              <wp:posOffset>4320196</wp:posOffset>
            </wp:positionH>
            <wp:positionV relativeFrom="paragraph">
              <wp:posOffset>142875</wp:posOffset>
            </wp:positionV>
            <wp:extent cx="1449128" cy="91440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449128" cy="914400"/>
                    </a:xfrm>
                    <a:prstGeom prst="rect">
                      <a:avLst/>
                    </a:prstGeom>
                    <a:ln/>
                  </pic:spPr>
                </pic:pic>
              </a:graphicData>
            </a:graphic>
            <wp14:sizeRelH relativeFrom="margin">
              <wp14:pctWidth>0</wp14:pctWidth>
            </wp14:sizeRelH>
          </wp:anchor>
        </w:drawing>
      </w:r>
      <w:r>
        <w:rPr>
          <w:noProof/>
          <w:lang w:val="en-US"/>
        </w:rPr>
        <w:drawing>
          <wp:anchor distT="0" distB="0" distL="0" distR="0" simplePos="0" relativeHeight="251661312" behindDoc="0" locked="0" layoutInCell="1" hidden="0" allowOverlap="1" wp14:anchorId="5F373C92" wp14:editId="651BA812">
            <wp:simplePos x="0" y="0"/>
            <wp:positionH relativeFrom="column">
              <wp:posOffset>-57149</wp:posOffset>
            </wp:positionH>
            <wp:positionV relativeFrom="paragraph">
              <wp:posOffset>323850</wp:posOffset>
            </wp:positionV>
            <wp:extent cx="1617472" cy="73152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1617472" cy="731520"/>
                    </a:xfrm>
                    <a:prstGeom prst="rect">
                      <a:avLst/>
                    </a:prstGeom>
                    <a:ln/>
                  </pic:spPr>
                </pic:pic>
              </a:graphicData>
            </a:graphic>
          </wp:anchor>
        </w:drawing>
      </w:r>
      <w:r>
        <w:rPr>
          <w:noProof/>
          <w:lang w:val="en-US"/>
        </w:rPr>
        <w:drawing>
          <wp:anchor distT="0" distB="0" distL="0" distR="0" simplePos="0" relativeHeight="251662336" behindDoc="0" locked="0" layoutInCell="1" hidden="0" allowOverlap="1" wp14:anchorId="710B9E1E" wp14:editId="65BDCE19">
            <wp:simplePos x="0" y="0"/>
            <wp:positionH relativeFrom="column">
              <wp:posOffset>1828800</wp:posOffset>
            </wp:positionH>
            <wp:positionV relativeFrom="paragraph">
              <wp:posOffset>323850</wp:posOffset>
            </wp:positionV>
            <wp:extent cx="2191043" cy="731520"/>
            <wp:effectExtent l="0" t="0" r="0" b="0"/>
            <wp:wrapSquare wrapText="bothSides" distT="0" distB="0" distL="0" distR="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a:srcRect/>
                    <a:stretch>
                      <a:fillRect/>
                    </a:stretch>
                  </pic:blipFill>
                  <pic:spPr>
                    <a:xfrm>
                      <a:off x="0" y="0"/>
                      <a:ext cx="2191043" cy="731520"/>
                    </a:xfrm>
                    <a:prstGeom prst="rect">
                      <a:avLst/>
                    </a:prstGeom>
                    <a:ln/>
                  </pic:spPr>
                </pic:pic>
              </a:graphicData>
            </a:graphic>
          </wp:anchor>
        </w:drawing>
      </w:r>
    </w:p>
    <w:sectPr w:rsidR="005B5C8B">
      <w:pgSz w:w="12240" w:h="15840"/>
      <w:pgMar w:top="504" w:right="1440" w:bottom="576"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AC3D" w14:textId="77777777" w:rsidR="00032D51" w:rsidRDefault="00032D51">
      <w:r>
        <w:separator/>
      </w:r>
    </w:p>
  </w:endnote>
  <w:endnote w:type="continuationSeparator" w:id="0">
    <w:p w14:paraId="7EEF969F" w14:textId="77777777" w:rsidR="00032D51" w:rsidRDefault="0003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LT Std 45 Book">
    <w:altName w:val="Calibri"/>
    <w:panose1 w:val="02000503020000020003"/>
    <w:charset w:val="00"/>
    <w:family w:val="swiss"/>
    <w:notTrueType/>
    <w:pitch w:val="variable"/>
    <w:sig w:usb0="800000AF" w:usb1="4000204A" w:usb2="00000000" w:usb3="00000000" w:csb0="00000001" w:csb1="00000000"/>
  </w:font>
  <w:font w:name="Charter BT">
    <w:altName w:val="Times New Roman"/>
    <w:panose1 w:val="02040503050506020203"/>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B6C5" w14:textId="77777777" w:rsidR="00032D51" w:rsidRDefault="00032D51">
      <w:r>
        <w:separator/>
      </w:r>
    </w:p>
  </w:footnote>
  <w:footnote w:type="continuationSeparator" w:id="0">
    <w:p w14:paraId="3B707D92" w14:textId="77777777" w:rsidR="00032D51" w:rsidRDefault="00032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8B"/>
    <w:rsid w:val="00024A0A"/>
    <w:rsid w:val="00027305"/>
    <w:rsid w:val="00032D51"/>
    <w:rsid w:val="000330DD"/>
    <w:rsid w:val="00036D01"/>
    <w:rsid w:val="000467D6"/>
    <w:rsid w:val="0005203A"/>
    <w:rsid w:val="0006016B"/>
    <w:rsid w:val="000D2850"/>
    <w:rsid w:val="000E3C47"/>
    <w:rsid w:val="00140027"/>
    <w:rsid w:val="00184D6A"/>
    <w:rsid w:val="002036B3"/>
    <w:rsid w:val="0022617B"/>
    <w:rsid w:val="00280F30"/>
    <w:rsid w:val="002C1116"/>
    <w:rsid w:val="00333FE3"/>
    <w:rsid w:val="00554406"/>
    <w:rsid w:val="00597598"/>
    <w:rsid w:val="005B052E"/>
    <w:rsid w:val="005B5C8B"/>
    <w:rsid w:val="005E122A"/>
    <w:rsid w:val="007952FD"/>
    <w:rsid w:val="008427A6"/>
    <w:rsid w:val="00854231"/>
    <w:rsid w:val="00880B4A"/>
    <w:rsid w:val="0088128D"/>
    <w:rsid w:val="008E0D87"/>
    <w:rsid w:val="009017A0"/>
    <w:rsid w:val="00971377"/>
    <w:rsid w:val="00AC2B93"/>
    <w:rsid w:val="00AF5E55"/>
    <w:rsid w:val="00B1378C"/>
    <w:rsid w:val="00BD4D4A"/>
    <w:rsid w:val="00CD66EE"/>
    <w:rsid w:val="00DC1D6E"/>
    <w:rsid w:val="00EA5C09"/>
    <w:rsid w:val="00F13521"/>
    <w:rsid w:val="00F55F75"/>
    <w:rsid w:val="00F9110B"/>
    <w:rsid w:val="00FA4FAF"/>
    <w:rsid w:val="00FE77E3"/>
    <w:rsid w:val="0233C78C"/>
    <w:rsid w:val="03A9F079"/>
    <w:rsid w:val="047CF893"/>
    <w:rsid w:val="051927FF"/>
    <w:rsid w:val="0618C8F4"/>
    <w:rsid w:val="06B4F860"/>
    <w:rsid w:val="06EB7604"/>
    <w:rsid w:val="06FB1E3F"/>
    <w:rsid w:val="0C5B3ECC"/>
    <w:rsid w:val="0E091EE5"/>
    <w:rsid w:val="0E10378A"/>
    <w:rsid w:val="112EAFEF"/>
    <w:rsid w:val="159B4BED"/>
    <w:rsid w:val="17371C4E"/>
    <w:rsid w:val="1B09F05D"/>
    <w:rsid w:val="1D773541"/>
    <w:rsid w:val="2078637D"/>
    <w:rsid w:val="2346A123"/>
    <w:rsid w:val="24A2F1CB"/>
    <w:rsid w:val="263EC22C"/>
    <w:rsid w:val="2CFB4BD1"/>
    <w:rsid w:val="315BCC64"/>
    <w:rsid w:val="32F79CC5"/>
    <w:rsid w:val="35775608"/>
    <w:rsid w:val="3AA6A107"/>
    <w:rsid w:val="3BCB3988"/>
    <w:rsid w:val="3BE461E5"/>
    <w:rsid w:val="4253A369"/>
    <w:rsid w:val="43EF73CA"/>
    <w:rsid w:val="47811A28"/>
    <w:rsid w:val="4AB55653"/>
    <w:rsid w:val="4B394FE4"/>
    <w:rsid w:val="4C2EE3D7"/>
    <w:rsid w:val="5252E096"/>
    <w:rsid w:val="57FEAA8F"/>
    <w:rsid w:val="58C7CDE0"/>
    <w:rsid w:val="5A13CFDA"/>
    <w:rsid w:val="5B364B51"/>
    <w:rsid w:val="5F8E7AB2"/>
    <w:rsid w:val="61A58CD5"/>
    <w:rsid w:val="62F64024"/>
    <w:rsid w:val="63494ABC"/>
    <w:rsid w:val="641C903F"/>
    <w:rsid w:val="66005684"/>
    <w:rsid w:val="66C6847D"/>
    <w:rsid w:val="681CBBDF"/>
    <w:rsid w:val="6C53D55D"/>
    <w:rsid w:val="6FE79C32"/>
    <w:rsid w:val="716D6C5F"/>
    <w:rsid w:val="72AF7392"/>
    <w:rsid w:val="72B76118"/>
    <w:rsid w:val="736B3DBA"/>
    <w:rsid w:val="756B0849"/>
    <w:rsid w:val="7782E4B5"/>
    <w:rsid w:val="7AC4A8A4"/>
    <w:rsid w:val="7B7C9023"/>
    <w:rsid w:val="7C48F058"/>
    <w:rsid w:val="7F7CBBC3"/>
    <w:rsid w:val="7FF3F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B287"/>
  <w15:docId w15:val="{2DB453FF-C618-4868-9388-FC32A0D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36B3"/>
    <w:rPr>
      <w:rFonts w:ascii="Tahoma" w:hAnsi="Tahoma" w:cs="Tahoma"/>
      <w:sz w:val="16"/>
      <w:szCs w:val="16"/>
    </w:rPr>
  </w:style>
  <w:style w:type="character" w:customStyle="1" w:styleId="BalloonTextChar">
    <w:name w:val="Balloon Text Char"/>
    <w:basedOn w:val="DefaultParagraphFont"/>
    <w:link w:val="BalloonText"/>
    <w:uiPriority w:val="99"/>
    <w:semiHidden/>
    <w:rsid w:val="002036B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36B3"/>
    <w:rPr>
      <w:b/>
      <w:bCs/>
    </w:rPr>
  </w:style>
  <w:style w:type="character" w:customStyle="1" w:styleId="CommentSubjectChar">
    <w:name w:val="Comment Subject Char"/>
    <w:basedOn w:val="CommentTextChar"/>
    <w:link w:val="CommentSubject"/>
    <w:uiPriority w:val="99"/>
    <w:semiHidden/>
    <w:rsid w:val="002036B3"/>
    <w:rPr>
      <w:b/>
      <w:bCs/>
      <w:sz w:val="20"/>
      <w:szCs w:val="20"/>
    </w:rPr>
  </w:style>
  <w:style w:type="character" w:styleId="Hyperlink">
    <w:name w:val="Hyperlink"/>
    <w:basedOn w:val="DefaultParagraphFont"/>
    <w:uiPriority w:val="99"/>
    <w:unhideWhenUsed/>
    <w:rsid w:val="000D2850"/>
    <w:rPr>
      <w:color w:val="0000FF" w:themeColor="hyperlink"/>
      <w:u w:val="single"/>
    </w:rPr>
  </w:style>
  <w:style w:type="character" w:styleId="UnresolvedMention">
    <w:name w:val="Unresolved Mention"/>
    <w:basedOn w:val="DefaultParagraphFont"/>
    <w:uiPriority w:val="99"/>
    <w:semiHidden/>
    <w:unhideWhenUsed/>
    <w:rsid w:val="000D2850"/>
    <w:rPr>
      <w:color w:val="605E5C"/>
      <w:shd w:val="clear" w:color="auto" w:fill="E1DFDD"/>
    </w:rPr>
  </w:style>
  <w:style w:type="paragraph" w:styleId="Header">
    <w:name w:val="header"/>
    <w:basedOn w:val="Normal"/>
    <w:link w:val="HeaderChar"/>
    <w:uiPriority w:val="99"/>
    <w:unhideWhenUsed/>
    <w:rsid w:val="000330DD"/>
    <w:pPr>
      <w:tabs>
        <w:tab w:val="center" w:pos="4536"/>
        <w:tab w:val="right" w:pos="9072"/>
      </w:tabs>
    </w:pPr>
  </w:style>
  <w:style w:type="character" w:customStyle="1" w:styleId="HeaderChar">
    <w:name w:val="Header Char"/>
    <w:basedOn w:val="DefaultParagraphFont"/>
    <w:link w:val="Header"/>
    <w:uiPriority w:val="99"/>
    <w:rsid w:val="000330DD"/>
  </w:style>
  <w:style w:type="paragraph" w:styleId="Footer">
    <w:name w:val="footer"/>
    <w:basedOn w:val="Normal"/>
    <w:link w:val="FooterChar"/>
    <w:uiPriority w:val="99"/>
    <w:unhideWhenUsed/>
    <w:rsid w:val="000330DD"/>
    <w:pPr>
      <w:tabs>
        <w:tab w:val="center" w:pos="4536"/>
        <w:tab w:val="right" w:pos="9072"/>
      </w:tabs>
    </w:pPr>
  </w:style>
  <w:style w:type="character" w:customStyle="1" w:styleId="FooterChar">
    <w:name w:val="Footer Char"/>
    <w:basedOn w:val="DefaultParagraphFont"/>
    <w:link w:val="Footer"/>
    <w:uiPriority w:val="99"/>
    <w:rsid w:val="0003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ywrightsguild.ca/world-theatre-day/"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tfc.ca/fr/nos-activites/journee-mondiale-theatre"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ommunications@atf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tfc.ca/" TargetMode="External"/><Relationship Id="rId5" Type="http://schemas.openxmlformats.org/officeDocument/2006/relationships/styles" Target="styles.xml"/><Relationship Id="rId15" Type="http://schemas.openxmlformats.org/officeDocument/2006/relationships/hyperlink" Target="https://atfc.ca/fr/nos-activites/journee-mondiale-theatre-enfance-jeunesse" TargetMode="External"/><Relationship Id="rId10" Type="http://schemas.openxmlformats.org/officeDocument/2006/relationships/hyperlink" Target="http://www.pact.ca/" TargetMode="Externa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ssitej-international.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76E5CB1924F4EB143921CC9560629" ma:contentTypeVersion="18" ma:contentTypeDescription="Create a new document." ma:contentTypeScope="" ma:versionID="0bbd63baf5adacef1e616d4717d72c7e">
  <xsd:schema xmlns:xsd="http://www.w3.org/2001/XMLSchema" xmlns:xs="http://www.w3.org/2001/XMLSchema" xmlns:p="http://schemas.microsoft.com/office/2006/metadata/properties" xmlns:ns2="1e4b6e16-1cae-473a-80ad-fb4dc8983a9c" xmlns:ns3="67853c69-69b3-4f65-b3c2-e180e69757b9" targetNamespace="http://schemas.microsoft.com/office/2006/metadata/properties" ma:root="true" ma:fieldsID="a2a331a26b265ecc62a4e6dfb0061975" ns2:_="" ns3:_="">
    <xsd:import namespace="1e4b6e16-1cae-473a-80ad-fb4dc8983a9c"/>
    <xsd:import namespace="67853c69-69b3-4f65-b3c2-e180e69757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een_x003f_" minOccurs="0"/>
                <xsd:element ref="ns2:Staff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b6e16-1cae-473a-80ad-fb4dc8983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Seen_x003f_" ma:index="21" nillable="true" ma:displayName="Seen?" ma:default="1" ma:format="Dropdown" ma:internalName="Seen_x003f_">
      <xsd:simpleType>
        <xsd:restriction base="dms:Boolean"/>
      </xsd:simpleType>
    </xsd:element>
    <xsd:element name="StaffMember" ma:index="22" nillable="true" ma:displayName="Staff Member" ma:format="Dropdown" ma:list="UserInfo" ma:SharePointGroup="0" ma:internalName="StaffMemb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853c69-69b3-4f65-b3c2-e180e69757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en_x003f_ xmlns="1e4b6e16-1cae-473a-80ad-fb4dc8983a9c">true</Seen_x003f_>
    <StaffMember xmlns="1e4b6e16-1cae-473a-80ad-fb4dc8983a9c">
      <UserInfo>
        <DisplayName/>
        <AccountId xsi:nil="true"/>
        <AccountType/>
      </UserInfo>
    </StaffMe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3723-2571-43D2-B74E-A8180EC628FA}">
  <ds:schemaRefs>
    <ds:schemaRef ds:uri="http://schemas.microsoft.com/sharepoint/v3/contenttype/forms"/>
  </ds:schemaRefs>
</ds:datastoreItem>
</file>

<file path=customXml/itemProps2.xml><?xml version="1.0" encoding="utf-8"?>
<ds:datastoreItem xmlns:ds="http://schemas.openxmlformats.org/officeDocument/2006/customXml" ds:itemID="{C98758E7-FFFB-4454-A1FE-0DA5BF579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b6e16-1cae-473a-80ad-fb4dc8983a9c"/>
    <ds:schemaRef ds:uri="67853c69-69b3-4f65-b3c2-e180e697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BB5F5-4898-4F50-AEEE-2B09F1FC7C76}">
  <ds:schemaRefs>
    <ds:schemaRef ds:uri="http://schemas.microsoft.com/office/2006/metadata/properties"/>
    <ds:schemaRef ds:uri="http://schemas.microsoft.com/office/infopath/2007/PartnerControls"/>
    <ds:schemaRef ds:uri="1e4b6e16-1cae-473a-80ad-fb4dc8983a9c"/>
  </ds:schemaRefs>
</ds:datastoreItem>
</file>

<file path=customXml/itemProps4.xml><?xml version="1.0" encoding="utf-8"?>
<ds:datastoreItem xmlns:ds="http://schemas.openxmlformats.org/officeDocument/2006/customXml" ds:itemID="{C8815951-2543-438F-9915-21EC93B9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Monchaux</dc:creator>
  <cp:lastModifiedBy>Monique Renaud</cp:lastModifiedBy>
  <cp:revision>27</cp:revision>
  <dcterms:created xsi:type="dcterms:W3CDTF">2022-03-18T17:04:00Z</dcterms:created>
  <dcterms:modified xsi:type="dcterms:W3CDTF">2022-03-23T16:36:00Z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0x01010029D76E5CB1924F4EB143921CC9560629</vt:lpwstr>
  </property>
</Properties>
</file>